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E72" w:rsidRPr="00E45431" w:rsidRDefault="00E45431" w:rsidP="00F00E72">
      <w:pPr>
        <w:ind w:firstLine="709"/>
        <w:jc w:val="both"/>
        <w:rPr>
          <w:b/>
        </w:rPr>
      </w:pPr>
      <w:r w:rsidRPr="00E45431">
        <w:rPr>
          <w:b/>
        </w:rPr>
        <w:t>Методическая разработка</w:t>
      </w:r>
      <w:r w:rsidR="008D0A55">
        <w:rPr>
          <w:b/>
        </w:rPr>
        <w:t xml:space="preserve"> для студентов</w:t>
      </w:r>
    </w:p>
    <w:p w:rsidR="00F00E72" w:rsidRPr="00E45431" w:rsidRDefault="00F00E72" w:rsidP="00F00E72">
      <w:pPr>
        <w:ind w:firstLine="709"/>
        <w:jc w:val="both"/>
        <w:rPr>
          <w:b/>
        </w:rPr>
      </w:pPr>
    </w:p>
    <w:p w:rsidR="00F00E72" w:rsidRPr="00E45431" w:rsidRDefault="00FC32E8" w:rsidP="00F00E72">
      <w:pPr>
        <w:ind w:firstLine="709"/>
        <w:jc w:val="both"/>
        <w:rPr>
          <w:b/>
        </w:rPr>
      </w:pPr>
      <w:r w:rsidRPr="00E45431">
        <w:rPr>
          <w:b/>
        </w:rPr>
        <w:t>Занятие № 9</w:t>
      </w:r>
    </w:p>
    <w:p w:rsidR="001F0AEA" w:rsidRPr="00E45431" w:rsidRDefault="00F00E72" w:rsidP="00F00E72">
      <w:pPr>
        <w:ind w:firstLine="709"/>
        <w:jc w:val="both"/>
        <w:rPr>
          <w:b/>
          <w:i/>
        </w:rPr>
      </w:pPr>
      <w:r w:rsidRPr="00E45431">
        <w:rPr>
          <w:b/>
        </w:rPr>
        <w:t>Тема:</w:t>
      </w:r>
      <w:r w:rsidR="00265EA3" w:rsidRPr="00E45431">
        <w:t xml:space="preserve"> </w:t>
      </w:r>
      <w:r w:rsidR="00265EA3" w:rsidRPr="00E45431">
        <w:rPr>
          <w:b/>
          <w:i/>
        </w:rPr>
        <w:t xml:space="preserve">Ранняя и дифференциальная диагностика </w:t>
      </w:r>
      <w:r w:rsidR="00064033" w:rsidRPr="00E45431">
        <w:rPr>
          <w:b/>
          <w:i/>
        </w:rPr>
        <w:t>инфекционных болезней с синдромом диареи</w:t>
      </w:r>
    </w:p>
    <w:p w:rsidR="001F0AEA" w:rsidRPr="00E45431" w:rsidRDefault="001F0AEA" w:rsidP="00F00E72">
      <w:pPr>
        <w:ind w:firstLine="709"/>
        <w:jc w:val="both"/>
        <w:rPr>
          <w:b/>
        </w:rPr>
      </w:pPr>
    </w:p>
    <w:p w:rsidR="001F0AEA" w:rsidRPr="00E45431" w:rsidRDefault="001F0AEA" w:rsidP="001F0AEA">
      <w:pPr>
        <w:pStyle w:val="a5"/>
        <w:spacing w:line="556" w:lineRule="exact"/>
        <w:ind w:left="739"/>
        <w:rPr>
          <w:b/>
        </w:rPr>
      </w:pPr>
      <w:r w:rsidRPr="00E45431">
        <w:rPr>
          <w:b/>
        </w:rPr>
        <w:t xml:space="preserve">Мотивационная характеристика цели: </w:t>
      </w:r>
    </w:p>
    <w:p w:rsidR="001F0AEA" w:rsidRPr="00E45431" w:rsidRDefault="001F0AEA" w:rsidP="001F0AEA">
      <w:pPr>
        <w:pStyle w:val="a5"/>
        <w:spacing w:line="336" w:lineRule="exact"/>
        <w:ind w:left="24" w:right="24" w:firstLine="552"/>
        <w:jc w:val="both"/>
      </w:pPr>
      <w:r w:rsidRPr="00E45431">
        <w:t xml:space="preserve">Изучение темы диктуется необходимостью ранней диагностики, которая определяет необходимый объем неотложной помощи и дальнейшую тактику лечения. </w:t>
      </w:r>
    </w:p>
    <w:p w:rsidR="001F0AEA" w:rsidRPr="00E45431" w:rsidRDefault="001F0AEA" w:rsidP="000253D5">
      <w:pPr>
        <w:pStyle w:val="a5"/>
        <w:spacing w:line="316" w:lineRule="exact"/>
        <w:ind w:left="24" w:right="9" w:firstLine="561"/>
        <w:jc w:val="both"/>
      </w:pPr>
      <w:r w:rsidRPr="00E45431">
        <w:t xml:space="preserve">Предварительный диагноз выставляется на основании свойственных каждой инфекции симптомов и синдромов, динамики их развития, локализации и характера патологического процесса в желудочно-кишечном тракте, поскольку степень вовлечения в патологический процесс желудка, тонкой и толстой кишки выражена при разных инфекциях неодинаково. При дифференциальной диагностике диарейного синдрома всегда необходимо обращать внимание на данные эпидемиологического анамнеза. Знание эпидемиологической обстановки на местах, частоты встречаемости острых кишечных диарейных инфекций позволяет предположить природу заболевания еще до получения лабораторного подтверждения диагноза. Предварительный диагноз выставляется на основании комплекса клинико-эпидемиологических данных. Окончательный этиологический диагноз устанавливается с учетом динамики клинических проявлений болезни и результатов лабораторных методов исследования (бактериологического, серологического). Для правильной расшифровки диагноза необходима детализация диареи. Учитывают частоту стула, императивность позывов, наличие ложных позывов, объем (скудный, обильный, профузный понос) и характер (цвет, запах, наличие патологических примесей - слизи, крови) испражнений. Для этого важно максимально полно собрать анамнез заболевания и визуально оценить испражнения. Правильно собранная информация на этом этапе позволяет предварительно оценить преимущественную локализацию и распространенность воспалительного процесса в кишечнике (энтерит, энтероколит, колит). </w:t>
      </w:r>
    </w:p>
    <w:p w:rsidR="001F0AEA" w:rsidRPr="00E45431" w:rsidRDefault="001F0AEA" w:rsidP="001F0AEA">
      <w:pPr>
        <w:pStyle w:val="a5"/>
        <w:spacing w:line="518" w:lineRule="exact"/>
        <w:ind w:left="748"/>
        <w:rPr>
          <w:b/>
        </w:rPr>
      </w:pPr>
      <w:r w:rsidRPr="00E45431">
        <w:rPr>
          <w:b/>
        </w:rPr>
        <w:t xml:space="preserve">Студент должен знать: </w:t>
      </w:r>
    </w:p>
    <w:p w:rsidR="001F0AEA" w:rsidRPr="00E45431" w:rsidRDefault="001F0AEA" w:rsidP="001F0AEA">
      <w:pPr>
        <w:pStyle w:val="a5"/>
        <w:spacing w:line="316" w:lineRule="exact"/>
        <w:ind w:left="33" w:right="4" w:firstLine="705"/>
        <w:jc w:val="both"/>
      </w:pPr>
      <w:r w:rsidRPr="00E45431">
        <w:t xml:space="preserve">Клиническую картину и дифференциальную диагностику острой дизентерии, сальмонеллеза, ПТИ, холеры, вирусных диарей, паразитарного поражения кишечника осложнения, алгоритм диагностики, дифференциальной диагностики, оптимальные методы лабораторного и инструментального методов исследования, принципы лечения. </w:t>
      </w:r>
    </w:p>
    <w:p w:rsidR="00F00E72" w:rsidRPr="00E45431" w:rsidRDefault="00F00E72" w:rsidP="001F0AEA">
      <w:pPr>
        <w:tabs>
          <w:tab w:val="left" w:pos="4110"/>
        </w:tabs>
      </w:pPr>
    </w:p>
    <w:p w:rsidR="001F0AEA" w:rsidRPr="00E45431" w:rsidRDefault="001F0AEA" w:rsidP="008D72E1">
      <w:pPr>
        <w:ind w:firstLine="708"/>
        <w:rPr>
          <w:b/>
        </w:rPr>
      </w:pPr>
      <w:r w:rsidRPr="00E45431">
        <w:rPr>
          <w:b/>
        </w:rPr>
        <w:t>Студент должен уметь:</w:t>
      </w:r>
    </w:p>
    <w:p w:rsidR="008A28EA" w:rsidRPr="00E45431" w:rsidRDefault="008A28EA" w:rsidP="008A28EA">
      <w:pPr>
        <w:pStyle w:val="a5"/>
        <w:spacing w:line="345" w:lineRule="exact"/>
        <w:ind w:left="28"/>
      </w:pPr>
      <w:r w:rsidRPr="00E45431">
        <w:t xml:space="preserve">- составить алгоритм диагностики и дифференциальной диагностики заболеваний с диарейным синдромом; </w:t>
      </w:r>
    </w:p>
    <w:p w:rsidR="008A28EA" w:rsidRPr="00E45431" w:rsidRDefault="008A28EA" w:rsidP="008A28EA">
      <w:pPr>
        <w:pStyle w:val="a5"/>
        <w:spacing w:line="345" w:lineRule="exact"/>
        <w:ind w:left="28"/>
      </w:pPr>
      <w:r w:rsidRPr="00E45431">
        <w:t xml:space="preserve">_ оказать первую врачебную помощь при возникновении неотложных состояниях в инфекционной практике, сопровождающие различные синдромы; </w:t>
      </w:r>
    </w:p>
    <w:p w:rsidR="008A28EA" w:rsidRPr="00E45431" w:rsidRDefault="008A28EA" w:rsidP="008A28EA">
      <w:pPr>
        <w:pStyle w:val="a5"/>
        <w:spacing w:line="345" w:lineRule="exact"/>
        <w:ind w:left="28"/>
      </w:pPr>
      <w:r w:rsidRPr="00E45431">
        <w:t xml:space="preserve">_ составить план обследования и введения больного с диарейным синдромом; </w:t>
      </w:r>
    </w:p>
    <w:p w:rsidR="008A28EA" w:rsidRPr="00E45431" w:rsidRDefault="008A28EA" w:rsidP="008A28EA">
      <w:pPr>
        <w:pStyle w:val="a5"/>
        <w:spacing w:line="345" w:lineRule="exact"/>
        <w:ind w:left="28"/>
      </w:pPr>
      <w:r w:rsidRPr="00E45431">
        <w:t xml:space="preserve">_ анализировать различные ошибки в диагностике и тактике лечения больных; </w:t>
      </w:r>
    </w:p>
    <w:p w:rsidR="000253D5" w:rsidRPr="00E45431" w:rsidRDefault="000253D5" w:rsidP="000253D5">
      <w:pPr>
        <w:pStyle w:val="a5"/>
        <w:spacing w:line="345" w:lineRule="exact"/>
        <w:ind w:left="28"/>
        <w:rPr>
          <w:b/>
          <w:bCs/>
        </w:rPr>
      </w:pPr>
      <w:r w:rsidRPr="00E45431">
        <w:rPr>
          <w:b/>
          <w:bCs/>
        </w:rPr>
        <w:t xml:space="preserve">Узловые вопросы: </w:t>
      </w:r>
    </w:p>
    <w:p w:rsidR="000253D5" w:rsidRPr="00E45431" w:rsidRDefault="000253D5" w:rsidP="000253D5">
      <w:pPr>
        <w:pStyle w:val="a5"/>
        <w:spacing w:line="345" w:lineRule="exact"/>
        <w:ind w:left="28"/>
      </w:pPr>
      <w:r w:rsidRPr="00E45431">
        <w:t xml:space="preserve">1. ПТИ, </w:t>
      </w:r>
      <w:r w:rsidR="00353E10" w:rsidRPr="00E45431">
        <w:t xml:space="preserve">ботулизм, </w:t>
      </w:r>
      <w:r w:rsidRPr="00E45431">
        <w:t xml:space="preserve">дизентерия, холера, сальмонеллез, вирусные гастроэнтериты, </w:t>
      </w:r>
    </w:p>
    <w:p w:rsidR="000253D5" w:rsidRPr="00E45431" w:rsidRDefault="000253D5" w:rsidP="000253D5">
      <w:pPr>
        <w:pStyle w:val="a5"/>
      </w:pPr>
      <w:r w:rsidRPr="00E45431">
        <w:lastRenderedPageBreak/>
        <w:t xml:space="preserve">паразитарное поражение кишечника. </w:t>
      </w:r>
    </w:p>
    <w:p w:rsidR="000253D5" w:rsidRPr="00E45431" w:rsidRDefault="000253D5" w:rsidP="000253D5">
      <w:pPr>
        <w:pStyle w:val="a5"/>
        <w:spacing w:line="345" w:lineRule="exact"/>
        <w:ind w:left="28"/>
      </w:pPr>
      <w:r w:rsidRPr="00E45431">
        <w:t xml:space="preserve">2. Тромбоз мезентериальных  сосудов. Аппендицит. Неспецифический </w:t>
      </w:r>
    </w:p>
    <w:p w:rsidR="000253D5" w:rsidRPr="00E45431" w:rsidRDefault="000253D5" w:rsidP="000253D5">
      <w:pPr>
        <w:pStyle w:val="a5"/>
      </w:pPr>
      <w:r w:rsidRPr="00E45431">
        <w:t xml:space="preserve">язвенный колит, болезнь Крона. </w:t>
      </w:r>
    </w:p>
    <w:p w:rsidR="00353E10" w:rsidRDefault="000253D5" w:rsidP="00353E10">
      <w:pPr>
        <w:pStyle w:val="a5"/>
        <w:spacing w:line="345" w:lineRule="exact"/>
        <w:ind w:left="28"/>
      </w:pPr>
      <w:r w:rsidRPr="00E45431">
        <w:t xml:space="preserve">3. Вирусные диареи (ротовирусы как причина большинства вирусных гастроэнтеритов). Значение вирусов в развитии гастроэнтеритов. Критерии тяжести заболевания. Клинические проявления при различных по тяжести течения формах болезни, принципы терапии. </w:t>
      </w:r>
    </w:p>
    <w:p w:rsidR="008D0A55" w:rsidRPr="00E45431" w:rsidRDefault="008D0A55" w:rsidP="00353E10">
      <w:pPr>
        <w:pStyle w:val="a5"/>
        <w:spacing w:line="345" w:lineRule="exact"/>
        <w:ind w:left="28"/>
      </w:pPr>
    </w:p>
    <w:p w:rsidR="009C1238" w:rsidRPr="00E45431" w:rsidRDefault="009C1238" w:rsidP="009C1238">
      <w:pPr>
        <w:rPr>
          <w:b/>
          <w:bCs/>
        </w:rPr>
      </w:pPr>
      <w:bookmarkStart w:id="0" w:name="_GoBack"/>
      <w:bookmarkEnd w:id="0"/>
      <w:r w:rsidRPr="00E45431">
        <w:rPr>
          <w:b/>
          <w:bCs/>
        </w:rPr>
        <w:t xml:space="preserve">Рекомендуемая литература: </w:t>
      </w:r>
    </w:p>
    <w:p w:rsidR="009C1238" w:rsidRPr="00E45431" w:rsidRDefault="009C1238" w:rsidP="009C1238">
      <w:r w:rsidRPr="00E45431">
        <w:t xml:space="preserve">1. Инфекционные болезни. Учебник (под ред. Ющук Н. Д., Венгеров Ю. Я.), издание 2-е, М.: ГЭОТАР-Медиа, 2011 г, 704 с. </w:t>
      </w:r>
    </w:p>
    <w:p w:rsidR="009C1238" w:rsidRPr="00E45431" w:rsidRDefault="009C1238" w:rsidP="009C1238">
      <w:r w:rsidRPr="00E45431">
        <w:t xml:space="preserve">2. Руководство по инфекционным болезням. (Под ред. Семенова В. М.) М.: 000 «Миа» 2009г., 752 с. </w:t>
      </w:r>
    </w:p>
    <w:p w:rsidR="009C1238" w:rsidRPr="00E45431" w:rsidRDefault="009C1238" w:rsidP="009C1238">
      <w:r w:rsidRPr="00E45431">
        <w:t xml:space="preserve">3. Инфекционные болезни. Атлас-руководство (Учайкин В. Ф., Харламова Ф. С.) М.: ГЭОТАР-Медиа, 2010 г., 384 с., 6 экз. </w:t>
      </w:r>
    </w:p>
    <w:p w:rsidR="009C1238" w:rsidRPr="00E45431" w:rsidRDefault="009C1238" w:rsidP="009C1238">
      <w:r w:rsidRPr="00E45431">
        <w:t xml:space="preserve">4. Богомолов Б. Н. Инфекционные болезни. Учебник М.: Изд-во МГУ- 2006 г.- 592 С. -1 экз </w:t>
      </w:r>
    </w:p>
    <w:p w:rsidR="009C1238" w:rsidRPr="00E45431" w:rsidRDefault="009C1238" w:rsidP="009C1238">
      <w:r w:rsidRPr="00E45431">
        <w:t xml:space="preserve">5. Руководство ПО инф. болезням / Под общ. ред. проф. Лобзина Ю.В. Издание 3-е, допол. и перер. СПб «Фолиант», 2003 -1040с. - 3 экз. </w:t>
      </w:r>
    </w:p>
    <w:p w:rsidR="009C1238" w:rsidRPr="00E45431" w:rsidRDefault="009C1238" w:rsidP="009C1238">
      <w:r w:rsidRPr="00E45431">
        <w:t xml:space="preserve">6. Инфекционные болезни и эпидемиология Учебник /В.И. Покровский, С.Г. Пак, Н.И. Брико, Б.К. Данилкин - М: ГЭОТАР - Мед., 2003 - 816 С.- 46 экз. </w:t>
      </w:r>
    </w:p>
    <w:p w:rsidR="009C1238" w:rsidRPr="00E45431" w:rsidRDefault="009C1238" w:rsidP="009C1238">
      <w:r w:rsidRPr="00E45431">
        <w:t xml:space="preserve">7. Ющук Н.Д., Венгеров Ю.Я. Инфекционные болезни. Учебник - М.: «Медицина», 2003-544 с.-30 экз. </w:t>
      </w:r>
    </w:p>
    <w:p w:rsidR="009C1238" w:rsidRPr="00E45431" w:rsidRDefault="009C1238" w:rsidP="009C1238">
      <w:r w:rsidRPr="00E45431">
        <w:t xml:space="preserve">8. Избранные вопросы терапии инф. больных. Руководство для врачей. Под ред. Ю.В. Лобзина. - СПб: 000 «Изд-во «Фолиант» - 2005 - 912 С. - 8 экз. </w:t>
      </w:r>
    </w:p>
    <w:p w:rsidR="009C1238" w:rsidRPr="00E45431" w:rsidRDefault="00AF0435" w:rsidP="009C1238">
      <w:pPr>
        <w:rPr>
          <w:u w:val="single"/>
        </w:rPr>
      </w:pPr>
      <w:hyperlink r:id="rId7" w:history="1">
        <w:r w:rsidR="009C1238" w:rsidRPr="00E45431">
          <w:rPr>
            <w:rStyle w:val="a3"/>
          </w:rPr>
          <w:t>http://medi.ru/doc/6590302.htm</w:t>
        </w:r>
      </w:hyperlink>
      <w:r w:rsidR="009C1238" w:rsidRPr="00E45431">
        <w:t xml:space="preserve"> </w:t>
      </w:r>
      <w:r w:rsidR="009C1238" w:rsidRPr="00E45431">
        <w:rPr>
          <w:u w:val="single"/>
        </w:rPr>
        <w:t>http://www.viaduk.net/clients/sesdp.ns</w:t>
      </w:r>
      <w:r w:rsidR="009C1238" w:rsidRPr="00E45431">
        <w:rPr>
          <w:u w:val="single"/>
          <w:lang w:val="en-US"/>
        </w:rPr>
        <w:t>f</w:t>
      </w:r>
      <w:r w:rsidR="009C1238" w:rsidRPr="00E45431">
        <w:rPr>
          <w:u w:val="single"/>
        </w:rPr>
        <w:t>/(ln</w:t>
      </w:r>
      <w:r w:rsidR="009C1238" w:rsidRPr="00E45431">
        <w:rPr>
          <w:u w:val="single"/>
          <w:lang w:val="en-US"/>
        </w:rPr>
        <w:t>f</w:t>
      </w:r>
      <w:r w:rsidR="009C1238" w:rsidRPr="00E45431">
        <w:rPr>
          <w:u w:val="single"/>
        </w:rPr>
        <w:t>oW)/203A0538BC4FC85AC22574BB00 28ЕА</w:t>
      </w:r>
    </w:p>
    <w:p w:rsidR="009C1238" w:rsidRPr="00E45431" w:rsidRDefault="00AF0435" w:rsidP="009C1238">
      <w:pPr>
        <w:pStyle w:val="a5"/>
        <w:spacing w:line="345" w:lineRule="exact"/>
        <w:ind w:left="28"/>
        <w:rPr>
          <w:bCs/>
        </w:rPr>
      </w:pPr>
      <w:hyperlink r:id="rId8" w:history="1">
        <w:r w:rsidR="009C1238" w:rsidRPr="00E45431">
          <w:rPr>
            <w:rStyle w:val="a3"/>
          </w:rPr>
          <w:t>http://idoktor.info/referati-po-meditsine/infektsionnie-bolezni/salmonellez.html</w:t>
        </w:r>
      </w:hyperlink>
    </w:p>
    <w:p w:rsidR="009C1238" w:rsidRPr="00E45431" w:rsidRDefault="009C1238" w:rsidP="009C1238">
      <w:pPr>
        <w:pStyle w:val="a5"/>
        <w:spacing w:line="345" w:lineRule="exact"/>
        <w:ind w:left="28"/>
      </w:pPr>
    </w:p>
    <w:p w:rsidR="00633847" w:rsidRPr="00E45431" w:rsidRDefault="00633847" w:rsidP="00633847">
      <w:pPr>
        <w:jc w:val="center"/>
        <w:rPr>
          <w:b/>
          <w:bCs/>
        </w:rPr>
      </w:pPr>
      <w:r w:rsidRPr="00E45431">
        <w:rPr>
          <w:b/>
          <w:bCs/>
        </w:rPr>
        <w:t>Тесты:</w:t>
      </w:r>
      <w:r w:rsidRPr="00E45431">
        <w:rPr>
          <w:b/>
          <w:bCs/>
          <w:lang w:val="en-US"/>
        </w:rPr>
        <w:t xml:space="preserve"> </w:t>
      </w:r>
      <w:r w:rsidRPr="00E45431">
        <w:rPr>
          <w:b/>
          <w:bCs/>
        </w:rPr>
        <w:t>ПИЩЕВЫЕ ТОКСИКОИНФЕКЦИИ</w:t>
      </w:r>
    </w:p>
    <w:p w:rsidR="00633847" w:rsidRPr="00E45431" w:rsidRDefault="00633847" w:rsidP="00633847">
      <w:pPr>
        <w:rPr>
          <w:b/>
          <w:bCs/>
        </w:rPr>
      </w:pPr>
    </w:p>
    <w:p w:rsidR="00633847" w:rsidRPr="00E45431" w:rsidRDefault="00633847" w:rsidP="00633847">
      <w:pPr>
        <w:numPr>
          <w:ilvl w:val="0"/>
          <w:numId w:val="6"/>
        </w:numPr>
      </w:pPr>
      <w:r w:rsidRPr="00E45431">
        <w:t>ПУТИ РАСПРОСТРАНЕНИЯ ПТИ</w:t>
      </w:r>
    </w:p>
    <w:p w:rsidR="00633847" w:rsidRPr="00E45431" w:rsidRDefault="00633847" w:rsidP="00633847">
      <w:pPr>
        <w:ind w:left="708"/>
      </w:pPr>
      <w:r w:rsidRPr="00E45431">
        <w:t xml:space="preserve"> 1) водный </w:t>
      </w:r>
    </w:p>
    <w:p w:rsidR="00633847" w:rsidRPr="00E45431" w:rsidRDefault="00633847" w:rsidP="00633847">
      <w:pPr>
        <w:ind w:left="708"/>
      </w:pPr>
      <w:r w:rsidRPr="00E45431">
        <w:t xml:space="preserve"> 2) половой </w:t>
      </w:r>
    </w:p>
    <w:p w:rsidR="00633847" w:rsidRPr="00E45431" w:rsidRDefault="00633847" w:rsidP="00633847">
      <w:pPr>
        <w:ind w:left="708"/>
      </w:pPr>
      <w:r w:rsidRPr="00E45431">
        <w:t xml:space="preserve"> 3) пищевой </w:t>
      </w:r>
    </w:p>
    <w:p w:rsidR="00633847" w:rsidRPr="00E45431" w:rsidRDefault="00633847" w:rsidP="00633847">
      <w:pPr>
        <w:ind w:left="708"/>
      </w:pPr>
      <w:r w:rsidRPr="00E45431">
        <w:t xml:space="preserve"> 4) трансмиссивный </w:t>
      </w:r>
    </w:p>
    <w:p w:rsidR="00633847" w:rsidRPr="00E45431" w:rsidRDefault="00633847" w:rsidP="00633847">
      <w:pPr>
        <w:ind w:left="708"/>
      </w:pPr>
      <w:r w:rsidRPr="00E45431">
        <w:t xml:space="preserve"> 5) все перечисленное </w:t>
      </w:r>
    </w:p>
    <w:p w:rsidR="00633847" w:rsidRPr="00E45431" w:rsidRDefault="00633847" w:rsidP="00633847"/>
    <w:p w:rsidR="00633847" w:rsidRPr="00E45431" w:rsidRDefault="00633847" w:rsidP="00633847">
      <w:pPr>
        <w:numPr>
          <w:ilvl w:val="0"/>
          <w:numId w:val="7"/>
        </w:numPr>
      </w:pPr>
      <w:r w:rsidRPr="00E45431">
        <w:t>ПРИНЦИП ЛЕЧЕНИЯ ПТИ</w:t>
      </w:r>
    </w:p>
    <w:p w:rsidR="00633847" w:rsidRPr="00E45431" w:rsidRDefault="00633847" w:rsidP="00633847">
      <w:pPr>
        <w:ind w:left="708"/>
      </w:pPr>
      <w:r w:rsidRPr="00E45431">
        <w:t xml:space="preserve">1) симптоматический </w:t>
      </w:r>
    </w:p>
    <w:p w:rsidR="00633847" w:rsidRPr="00E45431" w:rsidRDefault="00633847" w:rsidP="00633847">
      <w:pPr>
        <w:ind w:left="708"/>
      </w:pPr>
      <w:r w:rsidRPr="00E45431">
        <w:t xml:space="preserve">2) этиологический </w:t>
      </w:r>
    </w:p>
    <w:p w:rsidR="00633847" w:rsidRPr="00E45431" w:rsidRDefault="00633847" w:rsidP="00633847">
      <w:pPr>
        <w:ind w:left="708"/>
      </w:pPr>
      <w:r w:rsidRPr="00E45431">
        <w:t xml:space="preserve">3) патогенетический </w:t>
      </w:r>
    </w:p>
    <w:p w:rsidR="00633847" w:rsidRPr="00E45431" w:rsidRDefault="00633847" w:rsidP="00633847">
      <w:pPr>
        <w:ind w:left="708"/>
      </w:pPr>
      <w:r w:rsidRPr="00E45431">
        <w:t xml:space="preserve">4) дието- и витаминотерапия </w:t>
      </w:r>
    </w:p>
    <w:p w:rsidR="00633847" w:rsidRPr="00E45431" w:rsidRDefault="00633847" w:rsidP="00633847"/>
    <w:p w:rsidR="00633847" w:rsidRPr="00E45431" w:rsidRDefault="00633847" w:rsidP="00633847">
      <w:pPr>
        <w:numPr>
          <w:ilvl w:val="0"/>
          <w:numId w:val="8"/>
        </w:numPr>
      </w:pPr>
      <w:r w:rsidRPr="00E45431">
        <w:t xml:space="preserve">ОСЛОЖНЕНИЕМ ПТИ НЕ ЯВЛЯЕТСЯ </w:t>
      </w:r>
    </w:p>
    <w:p w:rsidR="00633847" w:rsidRPr="00E45431" w:rsidRDefault="00633847" w:rsidP="00633847">
      <w:pPr>
        <w:ind w:left="708"/>
      </w:pPr>
      <w:r w:rsidRPr="00E45431">
        <w:t xml:space="preserve">1) инфекционно-токсический шок </w:t>
      </w:r>
    </w:p>
    <w:p w:rsidR="00633847" w:rsidRPr="00E45431" w:rsidRDefault="00633847" w:rsidP="00633847">
      <w:pPr>
        <w:ind w:left="708"/>
      </w:pPr>
      <w:r w:rsidRPr="00E45431">
        <w:t xml:space="preserve">2) острая сердечная недостаточность </w:t>
      </w:r>
    </w:p>
    <w:p w:rsidR="00633847" w:rsidRPr="00E45431" w:rsidRDefault="00633847" w:rsidP="00633847">
      <w:pPr>
        <w:ind w:left="708"/>
      </w:pPr>
      <w:r w:rsidRPr="00E45431">
        <w:t xml:space="preserve">3) судорожный синдром </w:t>
      </w:r>
    </w:p>
    <w:p w:rsidR="00633847" w:rsidRPr="00E45431" w:rsidRDefault="00633847" w:rsidP="00633847">
      <w:pPr>
        <w:ind w:left="708"/>
      </w:pPr>
      <w:r w:rsidRPr="00E45431">
        <w:t xml:space="preserve">4) острая почечная недостаточность </w:t>
      </w:r>
    </w:p>
    <w:p w:rsidR="00633847" w:rsidRPr="00E45431" w:rsidRDefault="00633847" w:rsidP="00633847">
      <w:pPr>
        <w:ind w:left="708"/>
      </w:pPr>
      <w:r w:rsidRPr="00E45431">
        <w:t xml:space="preserve">5) отек легких </w:t>
      </w:r>
    </w:p>
    <w:p w:rsidR="00633847" w:rsidRPr="00E45431" w:rsidRDefault="00633847" w:rsidP="00633847"/>
    <w:p w:rsidR="00633847" w:rsidRPr="00E45431" w:rsidRDefault="00633847" w:rsidP="00633847">
      <w:pPr>
        <w:numPr>
          <w:ilvl w:val="0"/>
          <w:numId w:val="9"/>
        </w:numPr>
      </w:pPr>
      <w:r w:rsidRPr="00E45431">
        <w:t>КАКОЙ ИЗ ПЕРЕЧИСЛЕННЫХ МИКРООРГАНИЗМОВ НЕ МОЖЕТ СТАТЬ ПРИЧИНОЙ РАЗВИТИЯ ПТИ</w:t>
      </w:r>
    </w:p>
    <w:p w:rsidR="00633847" w:rsidRPr="00E45431" w:rsidRDefault="00633847" w:rsidP="00633847">
      <w:pPr>
        <w:ind w:left="708"/>
        <w:rPr>
          <w:lang w:val="en-US"/>
        </w:rPr>
      </w:pPr>
      <w:r w:rsidRPr="00E45431">
        <w:rPr>
          <w:lang w:val="en-US"/>
        </w:rPr>
        <w:t xml:space="preserve">1) St. Aureus </w:t>
      </w:r>
    </w:p>
    <w:p w:rsidR="00633847" w:rsidRPr="00E45431" w:rsidRDefault="00633847" w:rsidP="00633847">
      <w:pPr>
        <w:ind w:left="708"/>
        <w:rPr>
          <w:lang w:val="en-US"/>
        </w:rPr>
      </w:pPr>
      <w:r w:rsidRPr="00E45431">
        <w:rPr>
          <w:lang w:val="en-US"/>
        </w:rPr>
        <w:t xml:space="preserve">2) Cl. Pertringens </w:t>
      </w:r>
    </w:p>
    <w:p w:rsidR="00633847" w:rsidRPr="00E45431" w:rsidRDefault="00633847" w:rsidP="00633847">
      <w:pPr>
        <w:ind w:left="708"/>
        <w:rPr>
          <w:lang w:val="en-US"/>
        </w:rPr>
      </w:pPr>
      <w:r w:rsidRPr="00E45431">
        <w:rPr>
          <w:lang w:val="en-US"/>
        </w:rPr>
        <w:t xml:space="preserve">3) Sh.Zonnae </w:t>
      </w:r>
    </w:p>
    <w:p w:rsidR="00633847" w:rsidRPr="00E45431" w:rsidRDefault="00633847" w:rsidP="00633847">
      <w:pPr>
        <w:ind w:left="708"/>
        <w:rPr>
          <w:lang w:val="en-US"/>
        </w:rPr>
      </w:pPr>
      <w:r w:rsidRPr="00E45431">
        <w:rPr>
          <w:lang w:val="en-US"/>
        </w:rPr>
        <w:t>4) Co</w:t>
      </w:r>
      <w:r w:rsidRPr="00E45431">
        <w:t>г</w:t>
      </w:r>
      <w:r w:rsidRPr="00E45431">
        <w:rPr>
          <w:lang w:val="en-US"/>
        </w:rPr>
        <w:t xml:space="preserve">inebacterium diphtheriae </w:t>
      </w:r>
    </w:p>
    <w:p w:rsidR="00633847" w:rsidRPr="00E45431" w:rsidRDefault="00633847" w:rsidP="00633847">
      <w:pPr>
        <w:ind w:left="708"/>
        <w:rPr>
          <w:lang w:val="en-US"/>
        </w:rPr>
      </w:pPr>
      <w:r w:rsidRPr="00E45431">
        <w:rPr>
          <w:lang w:val="en-US"/>
        </w:rPr>
        <w:t>5) Proteus vulgaris</w:t>
      </w:r>
    </w:p>
    <w:p w:rsidR="00633847" w:rsidRPr="00E45431" w:rsidRDefault="00633847" w:rsidP="00633847">
      <w:pPr>
        <w:rPr>
          <w:lang w:val="en-US"/>
        </w:rPr>
      </w:pPr>
      <w:r w:rsidRPr="00E45431">
        <w:rPr>
          <w:lang w:val="en-US"/>
        </w:rPr>
        <w:t xml:space="preserve"> </w:t>
      </w:r>
    </w:p>
    <w:p w:rsidR="00633847" w:rsidRPr="00E45431" w:rsidRDefault="00633847" w:rsidP="00633847">
      <w:pPr>
        <w:numPr>
          <w:ilvl w:val="0"/>
          <w:numId w:val="10"/>
        </w:numPr>
      </w:pPr>
      <w:r w:rsidRPr="00E45431">
        <w:t>КАКОЙ ИЗ ОСНОВНЫХ ОБМЕНОВ В ПЕРВУЮ ОЧЕРЕДЬ НАРУШАЕТСЯ ПРИ ПТИ</w:t>
      </w:r>
    </w:p>
    <w:p w:rsidR="00633847" w:rsidRPr="00E45431" w:rsidRDefault="00633847" w:rsidP="00633847">
      <w:pPr>
        <w:ind w:left="708"/>
      </w:pPr>
      <w:r w:rsidRPr="00E45431">
        <w:t xml:space="preserve">1) жировой </w:t>
      </w:r>
    </w:p>
    <w:p w:rsidR="00633847" w:rsidRPr="00E45431" w:rsidRDefault="00633847" w:rsidP="00633847">
      <w:pPr>
        <w:ind w:left="708"/>
      </w:pPr>
      <w:r w:rsidRPr="00E45431">
        <w:t xml:space="preserve">2) углеводный </w:t>
      </w:r>
    </w:p>
    <w:p w:rsidR="00633847" w:rsidRPr="00E45431" w:rsidRDefault="00633847" w:rsidP="00633847">
      <w:pPr>
        <w:ind w:left="708"/>
      </w:pPr>
      <w:r w:rsidRPr="00E45431">
        <w:t xml:space="preserve">3) водно-электролитный </w:t>
      </w:r>
    </w:p>
    <w:p w:rsidR="00633847" w:rsidRPr="00E45431" w:rsidRDefault="00633847" w:rsidP="00633847">
      <w:pPr>
        <w:ind w:left="708"/>
      </w:pPr>
      <w:r w:rsidRPr="00E45431">
        <w:t xml:space="preserve">4) белковый </w:t>
      </w:r>
    </w:p>
    <w:p w:rsidR="00633847" w:rsidRPr="00E45431" w:rsidRDefault="00633847" w:rsidP="00633847">
      <w:pPr>
        <w:ind w:left="708"/>
      </w:pPr>
      <w:r w:rsidRPr="00E45431">
        <w:t xml:space="preserve">5) все перечисленные </w:t>
      </w:r>
    </w:p>
    <w:p w:rsidR="00633847" w:rsidRPr="00E45431" w:rsidRDefault="00633847" w:rsidP="00633847"/>
    <w:p w:rsidR="00633847" w:rsidRPr="00E45431" w:rsidRDefault="00633847" w:rsidP="00633847">
      <w:pPr>
        <w:numPr>
          <w:ilvl w:val="0"/>
          <w:numId w:val="11"/>
        </w:numPr>
      </w:pPr>
      <w:r w:rsidRPr="00E45431">
        <w:t>КАКОЙ КЛИНИЧЕСКИЙ СИМПТОМ НАИБОЛЕЕ ХАРАКТЕРЕН ДЛЯ ПТИ</w:t>
      </w:r>
    </w:p>
    <w:p w:rsidR="00633847" w:rsidRPr="00E45431" w:rsidRDefault="00633847" w:rsidP="00633847">
      <w:pPr>
        <w:ind w:left="708"/>
      </w:pPr>
      <w:r w:rsidRPr="00E45431">
        <w:t xml:space="preserve">1) гепатоспленомегалия </w:t>
      </w:r>
    </w:p>
    <w:p w:rsidR="00633847" w:rsidRPr="00E45431" w:rsidRDefault="00633847" w:rsidP="00633847">
      <w:pPr>
        <w:ind w:left="708"/>
      </w:pPr>
      <w:r w:rsidRPr="00E45431">
        <w:t xml:space="preserve">2) боль в поясничной области </w:t>
      </w:r>
    </w:p>
    <w:p w:rsidR="00633847" w:rsidRPr="00E45431" w:rsidRDefault="00633847" w:rsidP="00633847">
      <w:pPr>
        <w:ind w:left="708"/>
      </w:pPr>
      <w:r w:rsidRPr="00E45431">
        <w:t xml:space="preserve">3) тошнота, рвота, диарея </w:t>
      </w:r>
    </w:p>
    <w:p w:rsidR="00633847" w:rsidRPr="00E45431" w:rsidRDefault="00633847" w:rsidP="00633847">
      <w:pPr>
        <w:ind w:left="708"/>
      </w:pPr>
      <w:r w:rsidRPr="00E45431">
        <w:t xml:space="preserve">4)полиаденопатия </w:t>
      </w:r>
    </w:p>
    <w:p w:rsidR="00633847" w:rsidRPr="00E45431" w:rsidRDefault="00633847" w:rsidP="00633847">
      <w:pPr>
        <w:ind w:left="708"/>
      </w:pPr>
      <w:r w:rsidRPr="00E45431">
        <w:t xml:space="preserve">5) судороги </w:t>
      </w:r>
    </w:p>
    <w:p w:rsidR="00633847" w:rsidRPr="00E45431" w:rsidRDefault="00633847" w:rsidP="00633847"/>
    <w:p w:rsidR="00633847" w:rsidRPr="00E45431" w:rsidRDefault="00633847" w:rsidP="00633847">
      <w:pPr>
        <w:numPr>
          <w:ilvl w:val="0"/>
          <w:numId w:val="12"/>
        </w:numPr>
      </w:pPr>
      <w:r w:rsidRPr="00E45431">
        <w:t>ХАРАКТЕР СТУЛА ПРИ ПТИ</w:t>
      </w:r>
    </w:p>
    <w:p w:rsidR="00633847" w:rsidRPr="00E45431" w:rsidRDefault="00633847" w:rsidP="00633847">
      <w:pPr>
        <w:ind w:left="708"/>
      </w:pPr>
      <w:r w:rsidRPr="00E45431">
        <w:t xml:space="preserve">1) жидкий с примесью слизи </w:t>
      </w:r>
    </w:p>
    <w:p w:rsidR="00633847" w:rsidRPr="00E45431" w:rsidRDefault="00633847" w:rsidP="00633847">
      <w:pPr>
        <w:ind w:left="708"/>
      </w:pPr>
      <w:r w:rsidRPr="00E45431">
        <w:t xml:space="preserve">2) кашицеобразный, с примесью крови </w:t>
      </w:r>
    </w:p>
    <w:p w:rsidR="00633847" w:rsidRPr="00E45431" w:rsidRDefault="00633847" w:rsidP="00633847">
      <w:pPr>
        <w:ind w:left="708"/>
      </w:pPr>
      <w:r w:rsidRPr="00E45431">
        <w:t xml:space="preserve">3) водянистый, обретая вид рисового отвара </w:t>
      </w:r>
    </w:p>
    <w:p w:rsidR="00633847" w:rsidRPr="00E45431" w:rsidRDefault="00633847" w:rsidP="00633847">
      <w:pPr>
        <w:ind w:left="708"/>
      </w:pPr>
      <w:r w:rsidRPr="00E45431">
        <w:t xml:space="preserve">4) жидкий, без патологии примесей </w:t>
      </w:r>
    </w:p>
    <w:p w:rsidR="00633847" w:rsidRPr="00E45431" w:rsidRDefault="00633847" w:rsidP="00633847">
      <w:pPr>
        <w:ind w:left="708"/>
      </w:pPr>
      <w:r w:rsidRPr="00E45431">
        <w:t xml:space="preserve">5) жидкий, зловонный, пенистый </w:t>
      </w:r>
    </w:p>
    <w:p w:rsidR="00633847" w:rsidRPr="00E45431" w:rsidRDefault="00633847" w:rsidP="00633847"/>
    <w:p w:rsidR="00633847" w:rsidRPr="00E45431" w:rsidRDefault="00633847" w:rsidP="00633847"/>
    <w:p w:rsidR="00842F8E" w:rsidRPr="00E45431" w:rsidRDefault="00633847" w:rsidP="00633847">
      <w:pPr>
        <w:rPr>
          <w:b/>
        </w:rPr>
      </w:pPr>
      <w:r w:rsidRPr="00E45431">
        <w:rPr>
          <w:b/>
        </w:rPr>
        <w:t xml:space="preserve">Эталон ответов </w:t>
      </w:r>
    </w:p>
    <w:p w:rsidR="00633847" w:rsidRPr="00E45431" w:rsidRDefault="00633847" w:rsidP="00633847">
      <w:pPr>
        <w:numPr>
          <w:ilvl w:val="0"/>
          <w:numId w:val="18"/>
        </w:numPr>
      </w:pPr>
      <w:r w:rsidRPr="00E45431">
        <w:t xml:space="preserve">3 </w:t>
      </w:r>
    </w:p>
    <w:p w:rsidR="00633847" w:rsidRPr="00E45431" w:rsidRDefault="00633847" w:rsidP="00633847">
      <w:pPr>
        <w:numPr>
          <w:ilvl w:val="0"/>
          <w:numId w:val="18"/>
        </w:numPr>
      </w:pPr>
      <w:r w:rsidRPr="00E45431">
        <w:t xml:space="preserve">3 </w:t>
      </w:r>
    </w:p>
    <w:p w:rsidR="00633847" w:rsidRPr="00E45431" w:rsidRDefault="00633847" w:rsidP="00633847">
      <w:pPr>
        <w:numPr>
          <w:ilvl w:val="0"/>
          <w:numId w:val="18"/>
        </w:numPr>
      </w:pPr>
      <w:r w:rsidRPr="00E45431">
        <w:t xml:space="preserve">5 </w:t>
      </w:r>
    </w:p>
    <w:p w:rsidR="00633847" w:rsidRPr="00E45431" w:rsidRDefault="00633847" w:rsidP="00633847">
      <w:pPr>
        <w:numPr>
          <w:ilvl w:val="0"/>
          <w:numId w:val="18"/>
        </w:numPr>
      </w:pPr>
      <w:r w:rsidRPr="00E45431">
        <w:t xml:space="preserve">4 </w:t>
      </w:r>
    </w:p>
    <w:p w:rsidR="00633847" w:rsidRPr="00E45431" w:rsidRDefault="00633847" w:rsidP="00633847">
      <w:pPr>
        <w:numPr>
          <w:ilvl w:val="0"/>
          <w:numId w:val="18"/>
        </w:numPr>
      </w:pPr>
      <w:r w:rsidRPr="00E45431">
        <w:t xml:space="preserve">3 </w:t>
      </w:r>
    </w:p>
    <w:p w:rsidR="00633847" w:rsidRPr="00E45431" w:rsidRDefault="00633847" w:rsidP="00633847">
      <w:pPr>
        <w:numPr>
          <w:ilvl w:val="0"/>
          <w:numId w:val="18"/>
        </w:numPr>
      </w:pPr>
      <w:r w:rsidRPr="00E45431">
        <w:t xml:space="preserve">3 </w:t>
      </w:r>
    </w:p>
    <w:p w:rsidR="00633847" w:rsidRPr="00E45431" w:rsidRDefault="00633847" w:rsidP="00633847">
      <w:pPr>
        <w:numPr>
          <w:ilvl w:val="0"/>
          <w:numId w:val="18"/>
        </w:numPr>
      </w:pPr>
      <w:r w:rsidRPr="00E45431">
        <w:t xml:space="preserve">1 </w:t>
      </w:r>
    </w:p>
    <w:p w:rsidR="00633847" w:rsidRPr="00E45431" w:rsidRDefault="00633847" w:rsidP="00633847"/>
    <w:p w:rsidR="00842F8E" w:rsidRPr="00E45431" w:rsidRDefault="00842F8E" w:rsidP="00842F8E">
      <w:pPr>
        <w:jc w:val="center"/>
        <w:rPr>
          <w:b/>
        </w:rPr>
      </w:pPr>
      <w:r w:rsidRPr="00E45431">
        <w:rPr>
          <w:b/>
        </w:rPr>
        <w:t>ТЕСТЫ:БОТУЛИЗМ</w:t>
      </w:r>
    </w:p>
    <w:p w:rsidR="00842F8E" w:rsidRPr="00E45431" w:rsidRDefault="00842F8E" w:rsidP="00842F8E">
      <w:pPr>
        <w:rPr>
          <w:b/>
        </w:rPr>
      </w:pPr>
    </w:p>
    <w:p w:rsidR="00842F8E" w:rsidRPr="00E45431" w:rsidRDefault="00842F8E" w:rsidP="00842F8E">
      <w:r w:rsidRPr="00E45431">
        <w:t xml:space="preserve">1. </w:t>
      </w:r>
      <w:r w:rsidRPr="00E45431">
        <w:rPr>
          <w:spacing w:val="4"/>
        </w:rPr>
        <w:t>ПЕРВЫМ СИМПТОМОМ БОТУЛИЗМА ЯВЛЯЕТСЯ</w:t>
      </w:r>
    </w:p>
    <w:p w:rsidR="00842F8E" w:rsidRPr="00E45431" w:rsidRDefault="00842F8E" w:rsidP="002017EE">
      <w:pPr>
        <w:ind w:left="708"/>
      </w:pPr>
      <w:r w:rsidRPr="00E45431">
        <w:rPr>
          <w:spacing w:val="-10"/>
        </w:rPr>
        <w:t>1)</w:t>
      </w:r>
      <w:r w:rsidRPr="00E45431">
        <w:t xml:space="preserve"> </w:t>
      </w:r>
      <w:r w:rsidRPr="00E45431">
        <w:rPr>
          <w:spacing w:val="4"/>
        </w:rPr>
        <w:t>высокая лихорадка постоянного типа</w:t>
      </w:r>
    </w:p>
    <w:p w:rsidR="00842F8E" w:rsidRPr="00E45431" w:rsidRDefault="00842F8E" w:rsidP="002017EE">
      <w:pPr>
        <w:ind w:left="708"/>
      </w:pPr>
      <w:r w:rsidRPr="00E45431">
        <w:rPr>
          <w:spacing w:val="-11"/>
        </w:rPr>
        <w:t>2)</w:t>
      </w:r>
      <w:r w:rsidRPr="00E45431">
        <w:t xml:space="preserve"> </w:t>
      </w:r>
      <w:r w:rsidRPr="00E45431">
        <w:rPr>
          <w:spacing w:val="1"/>
        </w:rPr>
        <w:t>гемиплегия</w:t>
      </w:r>
    </w:p>
    <w:p w:rsidR="00842F8E" w:rsidRPr="00E45431" w:rsidRDefault="00842F8E" w:rsidP="002017EE">
      <w:pPr>
        <w:ind w:left="708"/>
      </w:pPr>
      <w:r w:rsidRPr="00E45431">
        <w:rPr>
          <w:spacing w:val="-14"/>
        </w:rPr>
        <w:t>3)</w:t>
      </w:r>
      <w:r w:rsidRPr="00E45431">
        <w:t xml:space="preserve"> </w:t>
      </w:r>
      <w:r w:rsidRPr="00E45431">
        <w:rPr>
          <w:spacing w:val="3"/>
        </w:rPr>
        <w:t>сенсорная афазия</w:t>
      </w:r>
    </w:p>
    <w:p w:rsidR="00842F8E" w:rsidRPr="00E45431" w:rsidRDefault="00842F8E" w:rsidP="002017EE">
      <w:pPr>
        <w:tabs>
          <w:tab w:val="left" w:pos="2865"/>
        </w:tabs>
        <w:ind w:left="708"/>
      </w:pPr>
      <w:r w:rsidRPr="00E45431">
        <w:rPr>
          <w:spacing w:val="-18"/>
        </w:rPr>
        <w:t>4)</w:t>
      </w:r>
      <w:r w:rsidRPr="00E45431">
        <w:t xml:space="preserve"> </w:t>
      </w:r>
      <w:r w:rsidRPr="00E45431">
        <w:rPr>
          <w:spacing w:val="3"/>
        </w:rPr>
        <w:t>офтальмоплегия</w:t>
      </w:r>
      <w:r w:rsidR="002017EE" w:rsidRPr="00E45431">
        <w:rPr>
          <w:spacing w:val="3"/>
        </w:rPr>
        <w:tab/>
      </w:r>
    </w:p>
    <w:p w:rsidR="00842F8E" w:rsidRPr="00E45431" w:rsidRDefault="00842F8E" w:rsidP="002017EE">
      <w:pPr>
        <w:ind w:left="708"/>
      </w:pPr>
      <w:r w:rsidRPr="00E45431">
        <w:rPr>
          <w:spacing w:val="-9"/>
        </w:rPr>
        <w:t>5)</w:t>
      </w:r>
      <w:r w:rsidRPr="00E45431">
        <w:t xml:space="preserve"> </w:t>
      </w:r>
      <w:r w:rsidRPr="00E45431">
        <w:rPr>
          <w:spacing w:val="1"/>
        </w:rPr>
        <w:t>нарушение координации движения</w:t>
      </w:r>
      <w:r w:rsidRPr="00E45431">
        <w:rPr>
          <w:spacing w:val="1"/>
        </w:rPr>
        <w:br/>
      </w:r>
    </w:p>
    <w:p w:rsidR="00842F8E" w:rsidRPr="00E45431" w:rsidRDefault="00842F8E" w:rsidP="00842F8E">
      <w:pPr>
        <w:rPr>
          <w:color w:val="000000"/>
          <w:spacing w:val="3"/>
        </w:rPr>
      </w:pPr>
      <w:r w:rsidRPr="00E45431">
        <w:rPr>
          <w:color w:val="000000"/>
          <w:spacing w:val="3"/>
        </w:rPr>
        <w:t>2. В КОМПЛЕКСНОМ ЛЕЧЕНИИ БОЛЬНЫХ БОТУЛИЗМОМ ОБЯЗАТЕЛЬНЫМ ЯВЛЯЕТСЯ</w:t>
      </w:r>
    </w:p>
    <w:p w:rsidR="00842F8E" w:rsidRPr="00E45431" w:rsidRDefault="00842F8E" w:rsidP="002017EE">
      <w:pPr>
        <w:ind w:left="708"/>
        <w:rPr>
          <w:color w:val="000000"/>
          <w:spacing w:val="3"/>
        </w:rPr>
      </w:pPr>
      <w:r w:rsidRPr="00E45431">
        <w:rPr>
          <w:color w:val="000000"/>
          <w:spacing w:val="3"/>
        </w:rPr>
        <w:t>1) применение препаратов пенициллинового ряда</w:t>
      </w:r>
    </w:p>
    <w:p w:rsidR="00842F8E" w:rsidRPr="00E45431" w:rsidRDefault="00842F8E" w:rsidP="002017EE">
      <w:pPr>
        <w:ind w:left="708"/>
        <w:rPr>
          <w:color w:val="000000"/>
          <w:spacing w:val="3"/>
        </w:rPr>
      </w:pPr>
      <w:r w:rsidRPr="00E45431">
        <w:rPr>
          <w:color w:val="000000"/>
          <w:spacing w:val="3"/>
        </w:rPr>
        <w:lastRenderedPageBreak/>
        <w:t>2) использование гемодиализа</w:t>
      </w:r>
    </w:p>
    <w:p w:rsidR="00842F8E" w:rsidRPr="00E45431" w:rsidRDefault="00842F8E" w:rsidP="002017EE">
      <w:pPr>
        <w:ind w:left="708"/>
        <w:rPr>
          <w:color w:val="000000"/>
          <w:spacing w:val="3"/>
        </w:rPr>
      </w:pPr>
      <w:r w:rsidRPr="00E45431">
        <w:rPr>
          <w:color w:val="000000"/>
          <w:spacing w:val="3"/>
        </w:rPr>
        <w:t>3) введение противоботулинического анатоксина</w:t>
      </w:r>
    </w:p>
    <w:p w:rsidR="00842F8E" w:rsidRPr="00E45431" w:rsidRDefault="00842F8E" w:rsidP="002017EE">
      <w:pPr>
        <w:ind w:left="708"/>
        <w:rPr>
          <w:color w:val="000000"/>
          <w:spacing w:val="3"/>
        </w:rPr>
      </w:pPr>
      <w:r w:rsidRPr="00E45431">
        <w:rPr>
          <w:color w:val="000000"/>
          <w:spacing w:val="3"/>
        </w:rPr>
        <w:t>4) применение иммуноглобулинов</w:t>
      </w:r>
    </w:p>
    <w:p w:rsidR="00842F8E" w:rsidRPr="00E45431" w:rsidRDefault="00842F8E" w:rsidP="002017EE">
      <w:pPr>
        <w:ind w:left="708"/>
        <w:rPr>
          <w:color w:val="000000"/>
          <w:spacing w:val="3"/>
        </w:rPr>
      </w:pPr>
      <w:r w:rsidRPr="00E45431">
        <w:rPr>
          <w:color w:val="000000"/>
          <w:spacing w:val="3"/>
        </w:rPr>
        <w:t>5) введение противоботулинической сыворотки</w:t>
      </w:r>
      <w:r w:rsidRPr="00E45431">
        <w:rPr>
          <w:color w:val="000000"/>
          <w:spacing w:val="3"/>
        </w:rPr>
        <w:br/>
      </w:r>
    </w:p>
    <w:p w:rsidR="00842F8E" w:rsidRPr="00E45431" w:rsidRDefault="00842F8E" w:rsidP="00842F8E">
      <w:r w:rsidRPr="00E45431">
        <w:rPr>
          <w:spacing w:val="-11"/>
        </w:rPr>
        <w:t>3.</w:t>
      </w:r>
      <w:r w:rsidRPr="00E45431">
        <w:t xml:space="preserve"> </w:t>
      </w:r>
      <w:r w:rsidRPr="00E45431">
        <w:rPr>
          <w:spacing w:val="-1"/>
        </w:rPr>
        <w:t>ПЕРВЫМИ ТИПИЧНЫМИ ПРИЗНАКАМИ БОТУЛИЗМА ЯВЛЯЮТСЯ</w:t>
      </w:r>
    </w:p>
    <w:p w:rsidR="00842F8E" w:rsidRPr="00E45431" w:rsidRDefault="00842F8E" w:rsidP="002017EE">
      <w:pPr>
        <w:ind w:left="708"/>
      </w:pPr>
      <w:r w:rsidRPr="00E45431">
        <w:rPr>
          <w:spacing w:val="-14"/>
        </w:rPr>
        <w:t>1)</w:t>
      </w:r>
      <w:r w:rsidRPr="00E45431">
        <w:t xml:space="preserve"> </w:t>
      </w:r>
      <w:r w:rsidRPr="00E45431">
        <w:rPr>
          <w:spacing w:val="-3"/>
        </w:rPr>
        <w:t>тризм</w:t>
      </w:r>
    </w:p>
    <w:p w:rsidR="00842F8E" w:rsidRPr="00E45431" w:rsidRDefault="00842F8E" w:rsidP="002017EE">
      <w:pPr>
        <w:ind w:left="708"/>
      </w:pPr>
      <w:r w:rsidRPr="00E45431">
        <w:rPr>
          <w:spacing w:val="-16"/>
        </w:rPr>
        <w:t>2)</w:t>
      </w:r>
      <w:r w:rsidRPr="00E45431">
        <w:t xml:space="preserve"> </w:t>
      </w:r>
      <w:r w:rsidRPr="00E45431">
        <w:rPr>
          <w:spacing w:val="-1"/>
        </w:rPr>
        <w:t>боли в икроножных мышцах</w:t>
      </w:r>
    </w:p>
    <w:p w:rsidR="00842F8E" w:rsidRPr="00E45431" w:rsidRDefault="00842F8E" w:rsidP="002017EE">
      <w:pPr>
        <w:ind w:left="708"/>
      </w:pPr>
      <w:r w:rsidRPr="00E45431">
        <w:rPr>
          <w:spacing w:val="-16"/>
        </w:rPr>
        <w:t>3)</w:t>
      </w:r>
      <w:r w:rsidRPr="00E45431">
        <w:t xml:space="preserve"> </w:t>
      </w:r>
      <w:r w:rsidRPr="00E45431">
        <w:rPr>
          <w:spacing w:val="-1"/>
        </w:rPr>
        <w:t>офтальмоплегические симптомы</w:t>
      </w:r>
    </w:p>
    <w:p w:rsidR="00842F8E" w:rsidRPr="00E45431" w:rsidRDefault="00842F8E" w:rsidP="002017EE">
      <w:pPr>
        <w:ind w:left="708"/>
      </w:pPr>
      <w:r w:rsidRPr="00E45431">
        <w:rPr>
          <w:spacing w:val="-14"/>
        </w:rPr>
        <w:t>4)</w:t>
      </w:r>
      <w:r w:rsidRPr="00E45431">
        <w:t xml:space="preserve"> </w:t>
      </w:r>
      <w:r w:rsidRPr="00E45431">
        <w:rPr>
          <w:spacing w:val="-1"/>
        </w:rPr>
        <w:t>менингеальный синдром</w:t>
      </w:r>
    </w:p>
    <w:p w:rsidR="00842F8E" w:rsidRPr="00E45431" w:rsidRDefault="00842F8E" w:rsidP="002017EE">
      <w:pPr>
        <w:ind w:left="708"/>
      </w:pPr>
      <w:r w:rsidRPr="00E45431">
        <w:rPr>
          <w:spacing w:val="-11"/>
        </w:rPr>
        <w:t>5)</w:t>
      </w:r>
      <w:r w:rsidRPr="00E45431">
        <w:t xml:space="preserve"> </w:t>
      </w:r>
      <w:r w:rsidRPr="00E45431">
        <w:rPr>
          <w:spacing w:val="-4"/>
        </w:rPr>
        <w:t>судороги нижних конечностей</w:t>
      </w:r>
      <w:r w:rsidRPr="00E45431">
        <w:rPr>
          <w:spacing w:val="-4"/>
        </w:rPr>
        <w:br/>
      </w:r>
    </w:p>
    <w:p w:rsidR="00842F8E" w:rsidRPr="00E45431" w:rsidRDefault="00842F8E" w:rsidP="002017EE">
      <w:r w:rsidRPr="00E45431">
        <w:rPr>
          <w:spacing w:val="-11"/>
        </w:rPr>
        <w:t>4.</w:t>
      </w:r>
      <w:r w:rsidRPr="00E45431">
        <w:t xml:space="preserve"> </w:t>
      </w:r>
      <w:r w:rsidRPr="00E45431">
        <w:rPr>
          <w:spacing w:val="-4"/>
        </w:rPr>
        <w:t>БОТУЛИЗМ НЕОБХОДИМО ДИФФЕРЕНЦИРОВАТЬ С</w:t>
      </w:r>
      <w:r w:rsidRPr="00E45431">
        <w:rPr>
          <w:spacing w:val="-4"/>
        </w:rPr>
        <w:br/>
      </w:r>
      <w:r w:rsidR="002017EE" w:rsidRPr="00E45431">
        <w:rPr>
          <w:spacing w:val="-2"/>
        </w:rPr>
        <w:t xml:space="preserve">            </w:t>
      </w:r>
      <w:r w:rsidRPr="00E45431">
        <w:rPr>
          <w:spacing w:val="-2"/>
        </w:rPr>
        <w:t>1) холерой</w:t>
      </w:r>
    </w:p>
    <w:p w:rsidR="00842F8E" w:rsidRPr="00E45431" w:rsidRDefault="00842F8E" w:rsidP="002017EE">
      <w:pPr>
        <w:ind w:left="708"/>
      </w:pPr>
      <w:r w:rsidRPr="00E45431">
        <w:rPr>
          <w:spacing w:val="-13"/>
        </w:rPr>
        <w:t>2)</w:t>
      </w:r>
      <w:r w:rsidRPr="00E45431">
        <w:t xml:space="preserve"> </w:t>
      </w:r>
      <w:r w:rsidRPr="00E45431">
        <w:rPr>
          <w:spacing w:val="-5"/>
        </w:rPr>
        <w:t>менингитом</w:t>
      </w:r>
    </w:p>
    <w:p w:rsidR="00842F8E" w:rsidRPr="00E45431" w:rsidRDefault="00842F8E" w:rsidP="002017EE">
      <w:pPr>
        <w:ind w:left="708"/>
      </w:pPr>
      <w:r w:rsidRPr="00E45431">
        <w:rPr>
          <w:spacing w:val="-16"/>
        </w:rPr>
        <w:t>3)</w:t>
      </w:r>
      <w:r w:rsidRPr="00E45431">
        <w:t xml:space="preserve"> </w:t>
      </w:r>
      <w:r w:rsidRPr="00E45431">
        <w:rPr>
          <w:spacing w:val="-2"/>
        </w:rPr>
        <w:t>дифтерией</w:t>
      </w:r>
    </w:p>
    <w:p w:rsidR="00842F8E" w:rsidRPr="00E45431" w:rsidRDefault="00842F8E" w:rsidP="002017EE">
      <w:pPr>
        <w:ind w:left="708"/>
      </w:pPr>
      <w:r w:rsidRPr="00E45431">
        <w:rPr>
          <w:spacing w:val="-17"/>
        </w:rPr>
        <w:t>4)</w:t>
      </w:r>
      <w:r w:rsidRPr="00E45431">
        <w:t xml:space="preserve"> </w:t>
      </w:r>
      <w:r w:rsidRPr="00E45431">
        <w:rPr>
          <w:spacing w:val="-8"/>
        </w:rPr>
        <w:t>чумой</w:t>
      </w:r>
    </w:p>
    <w:p w:rsidR="00842F8E" w:rsidRPr="00E45431" w:rsidRDefault="00842F8E" w:rsidP="002017EE">
      <w:pPr>
        <w:ind w:left="708"/>
      </w:pPr>
      <w:r w:rsidRPr="00E45431">
        <w:rPr>
          <w:spacing w:val="-10"/>
        </w:rPr>
        <w:t>5)</w:t>
      </w:r>
      <w:r w:rsidRPr="00E45431">
        <w:t xml:space="preserve"> бруцеллезом</w:t>
      </w:r>
    </w:p>
    <w:p w:rsidR="00842F8E" w:rsidRPr="00E45431" w:rsidRDefault="002017EE" w:rsidP="002017EE">
      <w:pPr>
        <w:tabs>
          <w:tab w:val="left" w:pos="1665"/>
        </w:tabs>
        <w:ind w:left="708"/>
        <w:rPr>
          <w:spacing w:val="2"/>
          <w:w w:val="85"/>
        </w:rPr>
      </w:pPr>
      <w:r w:rsidRPr="00E45431">
        <w:rPr>
          <w:spacing w:val="2"/>
          <w:w w:val="85"/>
        </w:rPr>
        <w:tab/>
      </w:r>
    </w:p>
    <w:p w:rsidR="00842F8E" w:rsidRPr="00E45431" w:rsidRDefault="00842F8E" w:rsidP="002017EE">
      <w:pPr>
        <w:rPr>
          <w:color w:val="000000"/>
          <w:spacing w:val="14"/>
        </w:rPr>
      </w:pPr>
      <w:r w:rsidRPr="00E45431">
        <w:rPr>
          <w:color w:val="000000"/>
          <w:spacing w:val="14"/>
        </w:rPr>
        <w:t>5. В КОМПЛЕКСНОМ ЛЕЧЕНИИ БОЛЬНЫХ БОТУЛИЗМОМ ОБЯЗАТЕЛЬНЫМ ЯВЛЯЕТСЯ</w:t>
      </w:r>
      <w:r w:rsidRPr="00E45431">
        <w:rPr>
          <w:color w:val="000000"/>
          <w:spacing w:val="14"/>
        </w:rPr>
        <w:br/>
      </w:r>
      <w:r w:rsidR="002017EE" w:rsidRPr="00E45431">
        <w:rPr>
          <w:color w:val="000000"/>
          <w:spacing w:val="14"/>
        </w:rPr>
        <w:t xml:space="preserve">          </w:t>
      </w:r>
      <w:r w:rsidRPr="00E45431">
        <w:rPr>
          <w:color w:val="000000"/>
          <w:spacing w:val="14"/>
        </w:rPr>
        <w:t>1) введене иммуномодуляторов</w:t>
      </w:r>
    </w:p>
    <w:p w:rsidR="00842F8E" w:rsidRPr="00E45431" w:rsidRDefault="00842F8E" w:rsidP="002017EE">
      <w:pPr>
        <w:ind w:left="708"/>
        <w:rPr>
          <w:color w:val="000000"/>
          <w:spacing w:val="14"/>
        </w:rPr>
      </w:pPr>
      <w:r w:rsidRPr="00E45431">
        <w:rPr>
          <w:color w:val="000000"/>
          <w:spacing w:val="14"/>
        </w:rPr>
        <w:t>2) введение противоботулинического анатоксина</w:t>
      </w:r>
    </w:p>
    <w:p w:rsidR="00842F8E" w:rsidRPr="00E45431" w:rsidRDefault="00842F8E" w:rsidP="002017EE">
      <w:pPr>
        <w:ind w:left="708"/>
        <w:rPr>
          <w:color w:val="000000"/>
          <w:spacing w:val="14"/>
        </w:rPr>
      </w:pPr>
      <w:r w:rsidRPr="00E45431">
        <w:rPr>
          <w:color w:val="000000"/>
          <w:spacing w:val="14"/>
        </w:rPr>
        <w:t>3) применение противосудорожных средств</w:t>
      </w:r>
    </w:p>
    <w:p w:rsidR="00842F8E" w:rsidRPr="00E45431" w:rsidRDefault="00842F8E" w:rsidP="002017EE">
      <w:pPr>
        <w:ind w:left="708"/>
        <w:rPr>
          <w:color w:val="000000"/>
          <w:spacing w:val="14"/>
        </w:rPr>
      </w:pPr>
      <w:r w:rsidRPr="00E45431">
        <w:rPr>
          <w:color w:val="000000"/>
          <w:spacing w:val="14"/>
        </w:rPr>
        <w:t>4) введение противоботулинической сыворотки</w:t>
      </w:r>
    </w:p>
    <w:p w:rsidR="00842F8E" w:rsidRPr="00E45431" w:rsidRDefault="00842F8E" w:rsidP="002017EE">
      <w:pPr>
        <w:ind w:left="708"/>
        <w:rPr>
          <w:color w:val="000000"/>
          <w:spacing w:val="14"/>
        </w:rPr>
      </w:pPr>
      <w:r w:rsidRPr="00E45431">
        <w:rPr>
          <w:color w:val="000000"/>
          <w:spacing w:val="14"/>
        </w:rPr>
        <w:t>5) назначение антикоагулянтов</w:t>
      </w:r>
      <w:r w:rsidRPr="00E45431">
        <w:rPr>
          <w:color w:val="000000"/>
          <w:spacing w:val="14"/>
        </w:rPr>
        <w:br/>
      </w:r>
    </w:p>
    <w:p w:rsidR="00842F8E" w:rsidRPr="00E45431" w:rsidRDefault="002017EE" w:rsidP="002017EE">
      <w:pPr>
        <w:tabs>
          <w:tab w:val="left" w:pos="3090"/>
        </w:tabs>
        <w:rPr>
          <w:color w:val="000000"/>
          <w:spacing w:val="14"/>
        </w:rPr>
      </w:pPr>
      <w:r w:rsidRPr="00E45431">
        <w:rPr>
          <w:color w:val="000000"/>
          <w:spacing w:val="14"/>
        </w:rPr>
        <w:tab/>
      </w:r>
    </w:p>
    <w:p w:rsidR="00842F8E" w:rsidRPr="00E45431" w:rsidRDefault="00842F8E" w:rsidP="00842F8E">
      <w:pPr>
        <w:rPr>
          <w:b/>
        </w:rPr>
      </w:pPr>
      <w:r w:rsidRPr="00E45431">
        <w:rPr>
          <w:b/>
        </w:rPr>
        <w:t xml:space="preserve"> ЭТАЛОНЫ ОТВЕТОВ</w:t>
      </w:r>
    </w:p>
    <w:p w:rsidR="00842F8E" w:rsidRPr="00E45431" w:rsidRDefault="00842F8E" w:rsidP="00842F8E">
      <w:pPr>
        <w:rPr>
          <w:b/>
        </w:rPr>
      </w:pPr>
    </w:p>
    <w:p w:rsidR="00842F8E" w:rsidRPr="00E45431" w:rsidRDefault="00842F8E" w:rsidP="00842F8E">
      <w:r w:rsidRPr="00E45431">
        <w:t xml:space="preserve">1) 4          </w:t>
      </w:r>
    </w:p>
    <w:p w:rsidR="00842F8E" w:rsidRPr="00E45431" w:rsidRDefault="00842F8E" w:rsidP="00842F8E">
      <w:r w:rsidRPr="00E45431">
        <w:t xml:space="preserve">2) 5     </w:t>
      </w:r>
    </w:p>
    <w:p w:rsidR="00842F8E" w:rsidRPr="00E45431" w:rsidRDefault="00842F8E" w:rsidP="00842F8E">
      <w:r w:rsidRPr="00E45431">
        <w:t xml:space="preserve">3) 3      </w:t>
      </w:r>
    </w:p>
    <w:p w:rsidR="00842F8E" w:rsidRPr="00E45431" w:rsidRDefault="00842F8E" w:rsidP="00842F8E">
      <w:r w:rsidRPr="00E45431">
        <w:t xml:space="preserve">4) 3          </w:t>
      </w:r>
    </w:p>
    <w:p w:rsidR="00842F8E" w:rsidRPr="00E45431" w:rsidRDefault="00842F8E" w:rsidP="00842F8E">
      <w:r w:rsidRPr="00E45431">
        <w:t xml:space="preserve">5) 4        </w:t>
      </w:r>
    </w:p>
    <w:p w:rsidR="00842F8E" w:rsidRPr="00E45431" w:rsidRDefault="00842F8E" w:rsidP="00842F8E"/>
    <w:p w:rsidR="00C20DB9" w:rsidRPr="00E45431" w:rsidRDefault="00C20DB9" w:rsidP="00842F8E">
      <w:pPr>
        <w:rPr>
          <w:b/>
        </w:rPr>
      </w:pPr>
    </w:p>
    <w:p w:rsidR="00897A21" w:rsidRPr="00E45431" w:rsidRDefault="00897A21" w:rsidP="00897A21">
      <w:pPr>
        <w:jc w:val="center"/>
        <w:rPr>
          <w:b/>
        </w:rPr>
      </w:pPr>
      <w:r w:rsidRPr="00E45431">
        <w:rPr>
          <w:b/>
        </w:rPr>
        <w:t>Сальмонеллёз</w:t>
      </w:r>
    </w:p>
    <w:p w:rsidR="00897A21" w:rsidRPr="00E45431" w:rsidRDefault="00897A21" w:rsidP="00897A21">
      <w:pPr>
        <w:jc w:val="center"/>
        <w:rPr>
          <w:b/>
        </w:rPr>
      </w:pPr>
    </w:p>
    <w:p w:rsidR="00897A21" w:rsidRPr="00E45431" w:rsidRDefault="00897A21" w:rsidP="00897A21">
      <w:r w:rsidRPr="00E45431">
        <w:rPr>
          <w:spacing w:val="-13"/>
        </w:rPr>
        <w:t xml:space="preserve">1. </w:t>
      </w:r>
      <w:r w:rsidRPr="00E45431">
        <w:t>ГАСТРОЭНТЕРИЧЕСКАЯ ФОРМА САЛЬМОНЕЛЛЕЗА МОЖЕТ ОСЛОЖНИТЬСЯ</w:t>
      </w:r>
    </w:p>
    <w:p w:rsidR="00897A21" w:rsidRPr="00E45431" w:rsidRDefault="00897A21" w:rsidP="00897A21">
      <w:r w:rsidRPr="00E45431">
        <w:rPr>
          <w:color w:val="000000"/>
          <w:spacing w:val="-14"/>
        </w:rPr>
        <w:t xml:space="preserve">   </w:t>
      </w:r>
      <w:r w:rsidRPr="00E45431">
        <w:rPr>
          <w:color w:val="000000"/>
          <w:spacing w:val="-14"/>
        </w:rPr>
        <w:tab/>
        <w:t xml:space="preserve">     1)</w:t>
      </w:r>
      <w:r w:rsidRPr="00E45431">
        <w:rPr>
          <w:color w:val="000000"/>
        </w:rPr>
        <w:t xml:space="preserve"> </w:t>
      </w:r>
      <w:r w:rsidRPr="00E45431">
        <w:rPr>
          <w:color w:val="000000"/>
          <w:spacing w:val="-3"/>
        </w:rPr>
        <w:t>преренальной ОПН</w:t>
      </w:r>
    </w:p>
    <w:p w:rsidR="00897A21" w:rsidRPr="00E45431" w:rsidRDefault="00897A21" w:rsidP="00897A21">
      <w:pPr>
        <w:ind w:left="708"/>
      </w:pPr>
      <w:r w:rsidRPr="00E45431">
        <w:rPr>
          <w:color w:val="000000"/>
          <w:spacing w:val="-13"/>
        </w:rPr>
        <w:t xml:space="preserve">     2)</w:t>
      </w:r>
      <w:r w:rsidRPr="00E45431">
        <w:rPr>
          <w:color w:val="000000"/>
        </w:rPr>
        <w:t xml:space="preserve"> </w:t>
      </w:r>
      <w:r w:rsidRPr="00E45431">
        <w:rPr>
          <w:color w:val="000000"/>
          <w:spacing w:val="-2"/>
        </w:rPr>
        <w:t>ренальной ОПН</w:t>
      </w:r>
    </w:p>
    <w:p w:rsidR="00897A21" w:rsidRPr="00E45431" w:rsidRDefault="00897A21" w:rsidP="00897A21">
      <w:pPr>
        <w:ind w:left="708"/>
      </w:pPr>
      <w:r w:rsidRPr="00E45431">
        <w:rPr>
          <w:color w:val="000000"/>
          <w:spacing w:val="-19"/>
        </w:rPr>
        <w:t xml:space="preserve">      3)</w:t>
      </w:r>
      <w:r w:rsidRPr="00E45431">
        <w:rPr>
          <w:color w:val="000000"/>
        </w:rPr>
        <w:t xml:space="preserve"> </w:t>
      </w:r>
      <w:r w:rsidRPr="00E45431">
        <w:rPr>
          <w:color w:val="000000"/>
          <w:spacing w:val="-3"/>
        </w:rPr>
        <w:t>постренальный ОПН</w:t>
      </w:r>
    </w:p>
    <w:p w:rsidR="00897A21" w:rsidRPr="00E45431" w:rsidRDefault="00897A21" w:rsidP="00897A21">
      <w:pPr>
        <w:ind w:left="708"/>
      </w:pPr>
      <w:r w:rsidRPr="00E45431">
        <w:rPr>
          <w:color w:val="000000"/>
          <w:spacing w:val="-15"/>
        </w:rPr>
        <w:t xml:space="preserve">     4)</w:t>
      </w:r>
      <w:r w:rsidRPr="00E45431">
        <w:rPr>
          <w:color w:val="000000"/>
        </w:rPr>
        <w:t xml:space="preserve"> </w:t>
      </w:r>
      <w:r w:rsidRPr="00E45431">
        <w:rPr>
          <w:color w:val="000000"/>
          <w:spacing w:val="-2"/>
        </w:rPr>
        <w:t>выпадением прямой кишки</w:t>
      </w:r>
    </w:p>
    <w:p w:rsidR="00897A21" w:rsidRPr="00E45431" w:rsidRDefault="00897A21" w:rsidP="00897A21">
      <w:pPr>
        <w:ind w:left="708"/>
      </w:pPr>
      <w:r w:rsidRPr="00E45431">
        <w:rPr>
          <w:color w:val="000000"/>
          <w:spacing w:val="-8"/>
        </w:rPr>
        <w:t xml:space="preserve">    5)</w:t>
      </w:r>
      <w:r w:rsidRPr="00E45431">
        <w:rPr>
          <w:color w:val="000000"/>
        </w:rPr>
        <w:t xml:space="preserve"> </w:t>
      </w:r>
      <w:r w:rsidRPr="00E45431">
        <w:rPr>
          <w:color w:val="000000"/>
          <w:spacing w:val="-5"/>
        </w:rPr>
        <w:t>остеомиелитом</w:t>
      </w:r>
      <w:r w:rsidRPr="00E45431">
        <w:rPr>
          <w:color w:val="000000"/>
          <w:spacing w:val="-5"/>
        </w:rPr>
        <w:br/>
      </w:r>
    </w:p>
    <w:p w:rsidR="00897A21" w:rsidRPr="00E45431" w:rsidRDefault="00897A21" w:rsidP="00897A21">
      <w:r w:rsidRPr="00E45431">
        <w:rPr>
          <w:color w:val="000000"/>
          <w:spacing w:val="-5"/>
        </w:rPr>
        <w:t>2</w:t>
      </w:r>
      <w:r w:rsidRPr="00E45431">
        <w:rPr>
          <w:color w:val="000000"/>
        </w:rPr>
        <w:t xml:space="preserve">. </w:t>
      </w:r>
      <w:r w:rsidRPr="00E45431">
        <w:rPr>
          <w:color w:val="000000"/>
          <w:spacing w:val="4"/>
        </w:rPr>
        <w:t>ГАСТРОЭНТЕРИЧЕСКУЮ ФОРМУ САЛЬМОНЕЛЛЕЗА СЛЕДУЕТ ДИФФЕРЕНЦИРОВАТЬ С</w:t>
      </w:r>
    </w:p>
    <w:p w:rsidR="00897A21" w:rsidRPr="00E45431" w:rsidRDefault="00897A21" w:rsidP="00897A21">
      <w:pPr>
        <w:ind w:left="708"/>
      </w:pPr>
      <w:r w:rsidRPr="00E45431">
        <w:rPr>
          <w:color w:val="000000"/>
          <w:spacing w:val="-8"/>
        </w:rPr>
        <w:t xml:space="preserve">     1)</w:t>
      </w:r>
      <w:r w:rsidRPr="00E45431">
        <w:rPr>
          <w:color w:val="000000"/>
        </w:rPr>
        <w:t xml:space="preserve"> </w:t>
      </w:r>
      <w:r w:rsidRPr="00E45431">
        <w:rPr>
          <w:color w:val="000000"/>
          <w:spacing w:val="3"/>
        </w:rPr>
        <w:t>неспецифическим колитом</w:t>
      </w:r>
    </w:p>
    <w:p w:rsidR="00897A21" w:rsidRPr="00E45431" w:rsidRDefault="00897A21" w:rsidP="00897A21">
      <w:pPr>
        <w:ind w:left="708"/>
      </w:pPr>
      <w:r w:rsidRPr="00E45431">
        <w:rPr>
          <w:color w:val="000000"/>
          <w:spacing w:val="-9"/>
        </w:rPr>
        <w:t xml:space="preserve">     2) </w:t>
      </w:r>
      <w:r w:rsidRPr="00E45431">
        <w:rPr>
          <w:color w:val="000000"/>
          <w:spacing w:val="3"/>
        </w:rPr>
        <w:t>амебиазом</w:t>
      </w:r>
    </w:p>
    <w:p w:rsidR="00897A21" w:rsidRPr="00E45431" w:rsidRDefault="00897A21" w:rsidP="00897A21">
      <w:pPr>
        <w:ind w:left="708"/>
      </w:pPr>
      <w:r w:rsidRPr="00E45431">
        <w:rPr>
          <w:color w:val="000000"/>
          <w:spacing w:val="-12"/>
        </w:rPr>
        <w:t xml:space="preserve">     3)</w:t>
      </w:r>
      <w:r w:rsidRPr="00E45431">
        <w:rPr>
          <w:color w:val="000000"/>
        </w:rPr>
        <w:t xml:space="preserve"> </w:t>
      </w:r>
      <w:r w:rsidRPr="00E45431">
        <w:rPr>
          <w:color w:val="000000"/>
          <w:spacing w:val="3"/>
        </w:rPr>
        <w:t>холерой</w:t>
      </w:r>
    </w:p>
    <w:p w:rsidR="00897A21" w:rsidRPr="00E45431" w:rsidRDefault="00897A21" w:rsidP="00897A21">
      <w:pPr>
        <w:ind w:left="708"/>
      </w:pPr>
      <w:r w:rsidRPr="00E45431">
        <w:rPr>
          <w:color w:val="000000"/>
          <w:spacing w:val="-13"/>
        </w:rPr>
        <w:t xml:space="preserve">     4)</w:t>
      </w:r>
      <w:r w:rsidRPr="00E45431">
        <w:rPr>
          <w:color w:val="000000"/>
        </w:rPr>
        <w:t xml:space="preserve"> </w:t>
      </w:r>
      <w:r w:rsidRPr="00E45431">
        <w:rPr>
          <w:color w:val="000000"/>
          <w:spacing w:val="2"/>
        </w:rPr>
        <w:t>энтеробиозом</w:t>
      </w:r>
    </w:p>
    <w:p w:rsidR="00897A21" w:rsidRPr="00E45431" w:rsidRDefault="00897A21" w:rsidP="00897A21">
      <w:pPr>
        <w:ind w:left="708"/>
      </w:pPr>
      <w:r w:rsidRPr="00E45431">
        <w:rPr>
          <w:color w:val="000000"/>
          <w:spacing w:val="-6"/>
        </w:rPr>
        <w:lastRenderedPageBreak/>
        <w:t xml:space="preserve">     5)</w:t>
      </w:r>
      <w:r w:rsidRPr="00E45431">
        <w:rPr>
          <w:color w:val="000000"/>
        </w:rPr>
        <w:t xml:space="preserve"> </w:t>
      </w:r>
      <w:r w:rsidRPr="00E45431">
        <w:rPr>
          <w:color w:val="000000"/>
          <w:spacing w:val="1"/>
        </w:rPr>
        <w:t>опухолью прямой кишки</w:t>
      </w:r>
    </w:p>
    <w:p w:rsidR="00897A21" w:rsidRPr="00E45431" w:rsidRDefault="00897A21" w:rsidP="00897A21">
      <w:pPr>
        <w:rPr>
          <w:color w:val="000000"/>
          <w:spacing w:val="-15"/>
        </w:rPr>
      </w:pPr>
    </w:p>
    <w:p w:rsidR="00897A21" w:rsidRPr="00E45431" w:rsidRDefault="00897A21" w:rsidP="00897A21">
      <w:pPr>
        <w:rPr>
          <w:color w:val="000000"/>
          <w:spacing w:val="-15"/>
        </w:rPr>
      </w:pPr>
      <w:r w:rsidRPr="00E45431">
        <w:rPr>
          <w:color w:val="000000"/>
          <w:spacing w:val="-15"/>
        </w:rPr>
        <w:t>3. У БОЛЬШИНСТВА БОЛЬНЫХ ЛОКАЛИЗОВАННОЙ ФОРМОЙ САЛЬМОНЕЛЛЕЗА ВОЗНИКАЮТ</w:t>
      </w:r>
    </w:p>
    <w:p w:rsidR="00897A21" w:rsidRPr="00E45431" w:rsidRDefault="00897A21" w:rsidP="00897A21">
      <w:pPr>
        <w:rPr>
          <w:color w:val="000000"/>
          <w:spacing w:val="-15"/>
        </w:rPr>
      </w:pPr>
      <w:r w:rsidRPr="00E45431">
        <w:rPr>
          <w:color w:val="000000"/>
          <w:spacing w:val="-15"/>
        </w:rPr>
        <w:t xml:space="preserve">  </w:t>
      </w:r>
      <w:r w:rsidRPr="00E45431">
        <w:rPr>
          <w:color w:val="000000"/>
          <w:spacing w:val="-15"/>
        </w:rPr>
        <w:tab/>
        <w:t xml:space="preserve">   1) рези при мочеиспускании</w:t>
      </w:r>
    </w:p>
    <w:p w:rsidR="00897A21" w:rsidRPr="00E45431" w:rsidRDefault="00897A21" w:rsidP="00897A21">
      <w:pPr>
        <w:ind w:left="708"/>
        <w:rPr>
          <w:color w:val="000000"/>
          <w:spacing w:val="-15"/>
        </w:rPr>
      </w:pPr>
      <w:r w:rsidRPr="00E45431">
        <w:rPr>
          <w:color w:val="000000"/>
          <w:spacing w:val="-15"/>
        </w:rPr>
        <w:t xml:space="preserve">     2) насморк и трехслойная мокрота</w:t>
      </w:r>
    </w:p>
    <w:p w:rsidR="00897A21" w:rsidRPr="00E45431" w:rsidRDefault="00897A21" w:rsidP="00897A21">
      <w:pPr>
        <w:ind w:left="708"/>
        <w:rPr>
          <w:color w:val="000000"/>
          <w:spacing w:val="-15"/>
        </w:rPr>
      </w:pPr>
      <w:r w:rsidRPr="00E45431">
        <w:rPr>
          <w:color w:val="000000"/>
          <w:spacing w:val="-15"/>
        </w:rPr>
        <w:t xml:space="preserve">     3) стул типа малинового желе и запор</w:t>
      </w:r>
    </w:p>
    <w:p w:rsidR="00897A21" w:rsidRPr="00E45431" w:rsidRDefault="00897A21" w:rsidP="00897A21">
      <w:pPr>
        <w:tabs>
          <w:tab w:val="left" w:pos="2370"/>
        </w:tabs>
        <w:ind w:left="708"/>
        <w:rPr>
          <w:color w:val="000000"/>
          <w:spacing w:val="-15"/>
        </w:rPr>
      </w:pPr>
      <w:r w:rsidRPr="00E45431">
        <w:rPr>
          <w:color w:val="000000"/>
          <w:spacing w:val="-15"/>
        </w:rPr>
        <w:t xml:space="preserve">     4) рвота и понос</w:t>
      </w:r>
      <w:r w:rsidRPr="00E45431">
        <w:rPr>
          <w:color w:val="000000"/>
          <w:spacing w:val="-15"/>
        </w:rPr>
        <w:tab/>
      </w:r>
    </w:p>
    <w:p w:rsidR="00897A21" w:rsidRPr="00E45431" w:rsidRDefault="00897A21" w:rsidP="00897A21">
      <w:pPr>
        <w:ind w:left="708"/>
        <w:rPr>
          <w:color w:val="000000"/>
          <w:spacing w:val="-15"/>
        </w:rPr>
      </w:pPr>
      <w:r w:rsidRPr="00E45431">
        <w:rPr>
          <w:color w:val="000000"/>
          <w:spacing w:val="-15"/>
        </w:rPr>
        <w:t xml:space="preserve">     5) брадикардия и дикротия пульса</w:t>
      </w:r>
      <w:r w:rsidRPr="00E45431">
        <w:rPr>
          <w:color w:val="000000"/>
          <w:spacing w:val="-15"/>
        </w:rPr>
        <w:br/>
      </w:r>
    </w:p>
    <w:p w:rsidR="00897A21" w:rsidRPr="00E45431" w:rsidRDefault="00897A21" w:rsidP="00897A21">
      <w:r w:rsidRPr="00E45431">
        <w:rPr>
          <w:color w:val="000000"/>
          <w:spacing w:val="-11"/>
        </w:rPr>
        <w:t>4.</w:t>
      </w:r>
      <w:r w:rsidRPr="00E45431">
        <w:rPr>
          <w:color w:val="000000"/>
        </w:rPr>
        <w:t xml:space="preserve"> </w:t>
      </w:r>
      <w:r w:rsidRPr="00E45431">
        <w:rPr>
          <w:color w:val="000000"/>
          <w:spacing w:val="-1"/>
        </w:rPr>
        <w:t>ДЛЯ ЛЕЧЕНИЯ БОЛЬНЫХ С ЛЕГКОЙ ГАСТРОИНТЕСТИНАЛЬНОЙ ФОРМОЙ САЛЬМОНЕЛЛЕЗА РЕКОМЕНДУЕТСЯ</w:t>
      </w:r>
    </w:p>
    <w:p w:rsidR="00897A21" w:rsidRPr="00E45431" w:rsidRDefault="00897A21" w:rsidP="00897A21">
      <w:pPr>
        <w:tabs>
          <w:tab w:val="left" w:pos="4335"/>
        </w:tabs>
        <w:ind w:left="708"/>
      </w:pPr>
      <w:r w:rsidRPr="00E45431">
        <w:rPr>
          <w:color w:val="000000"/>
          <w:spacing w:val="-14"/>
        </w:rPr>
        <w:t xml:space="preserve">    1)</w:t>
      </w:r>
      <w:r w:rsidRPr="00E45431">
        <w:rPr>
          <w:color w:val="000000"/>
        </w:rPr>
        <w:t xml:space="preserve"> </w:t>
      </w:r>
      <w:r w:rsidRPr="00E45431">
        <w:rPr>
          <w:color w:val="000000"/>
          <w:spacing w:val="-4"/>
        </w:rPr>
        <w:t>пероральная регидратация</w:t>
      </w:r>
      <w:r w:rsidRPr="00E45431">
        <w:rPr>
          <w:color w:val="000000"/>
          <w:spacing w:val="-4"/>
        </w:rPr>
        <w:tab/>
      </w:r>
    </w:p>
    <w:p w:rsidR="00897A21" w:rsidRPr="00E45431" w:rsidRDefault="00897A21" w:rsidP="00897A21">
      <w:pPr>
        <w:ind w:left="708"/>
      </w:pPr>
      <w:r w:rsidRPr="00E45431">
        <w:rPr>
          <w:color w:val="000000"/>
          <w:spacing w:val="-15"/>
        </w:rPr>
        <w:t xml:space="preserve">    2)</w:t>
      </w:r>
      <w:r w:rsidRPr="00E45431">
        <w:rPr>
          <w:color w:val="000000"/>
        </w:rPr>
        <w:t xml:space="preserve"> </w:t>
      </w:r>
      <w:r w:rsidRPr="00E45431">
        <w:rPr>
          <w:color w:val="000000"/>
          <w:spacing w:val="-2"/>
        </w:rPr>
        <w:t>внутривенное введение полиионных растворов</w:t>
      </w:r>
    </w:p>
    <w:p w:rsidR="00897A21" w:rsidRPr="00E45431" w:rsidRDefault="00897A21" w:rsidP="00897A21">
      <w:pPr>
        <w:rPr>
          <w:color w:val="000000"/>
          <w:w w:val="97"/>
        </w:rPr>
      </w:pPr>
      <w:r w:rsidRPr="00E45431">
        <w:rPr>
          <w:color w:val="000000"/>
          <w:spacing w:val="-18"/>
        </w:rPr>
        <w:t xml:space="preserve">    </w:t>
      </w:r>
      <w:r w:rsidR="00DE2D5E" w:rsidRPr="00E45431">
        <w:rPr>
          <w:color w:val="000000"/>
          <w:spacing w:val="-18"/>
        </w:rPr>
        <w:tab/>
      </w:r>
      <w:r w:rsidRPr="00E45431">
        <w:rPr>
          <w:color w:val="000000"/>
          <w:spacing w:val="-18"/>
        </w:rPr>
        <w:t>3)</w:t>
      </w:r>
      <w:r w:rsidRPr="00E45431">
        <w:rPr>
          <w:color w:val="000000"/>
        </w:rPr>
        <w:t xml:space="preserve"> </w:t>
      </w:r>
      <w:r w:rsidRPr="00E45431">
        <w:rPr>
          <w:color w:val="000000"/>
          <w:spacing w:val="-3"/>
        </w:rPr>
        <w:t>применение антибиотиков</w:t>
      </w:r>
      <w:r w:rsidRPr="00E45431">
        <w:rPr>
          <w:color w:val="000000"/>
          <w:w w:val="97"/>
        </w:rPr>
        <w:t xml:space="preserve"> </w:t>
      </w:r>
    </w:p>
    <w:p w:rsidR="00897A21" w:rsidRPr="00E45431" w:rsidRDefault="00897A21" w:rsidP="00897A21">
      <w:pPr>
        <w:rPr>
          <w:color w:val="000000"/>
          <w:spacing w:val="-15"/>
        </w:rPr>
      </w:pPr>
      <w:r w:rsidRPr="00E45431">
        <w:rPr>
          <w:color w:val="000000"/>
          <w:spacing w:val="-15"/>
        </w:rPr>
        <w:t xml:space="preserve">    </w:t>
      </w:r>
      <w:r w:rsidR="00DE2D5E" w:rsidRPr="00E45431">
        <w:rPr>
          <w:color w:val="000000"/>
          <w:spacing w:val="-15"/>
        </w:rPr>
        <w:tab/>
      </w:r>
      <w:r w:rsidRPr="00E45431">
        <w:rPr>
          <w:color w:val="000000"/>
          <w:spacing w:val="-15"/>
        </w:rPr>
        <w:t xml:space="preserve">4) использование плазмафереза </w:t>
      </w:r>
    </w:p>
    <w:p w:rsidR="00897A21" w:rsidRPr="00E45431" w:rsidRDefault="00897A21" w:rsidP="00897A21">
      <w:pPr>
        <w:rPr>
          <w:color w:val="000000"/>
          <w:spacing w:val="-15"/>
        </w:rPr>
      </w:pPr>
      <w:r w:rsidRPr="00E45431">
        <w:rPr>
          <w:color w:val="000000"/>
          <w:spacing w:val="-15"/>
        </w:rPr>
        <w:t xml:space="preserve">   </w:t>
      </w:r>
      <w:r w:rsidR="00DE2D5E" w:rsidRPr="00E45431">
        <w:rPr>
          <w:color w:val="000000"/>
          <w:spacing w:val="-15"/>
        </w:rPr>
        <w:tab/>
      </w:r>
      <w:r w:rsidRPr="00E45431">
        <w:rPr>
          <w:color w:val="000000"/>
          <w:spacing w:val="-15"/>
        </w:rPr>
        <w:t xml:space="preserve"> 5) гормональная терапия </w:t>
      </w:r>
    </w:p>
    <w:p w:rsidR="00897A21" w:rsidRPr="00E45431" w:rsidRDefault="00897A21" w:rsidP="00897A21">
      <w:pPr>
        <w:rPr>
          <w:color w:val="000000"/>
          <w:spacing w:val="-15"/>
        </w:rPr>
      </w:pPr>
    </w:p>
    <w:p w:rsidR="00897A21" w:rsidRPr="00E45431" w:rsidRDefault="00897A21" w:rsidP="00897A21">
      <w:pPr>
        <w:rPr>
          <w:color w:val="000000"/>
          <w:spacing w:val="-15"/>
        </w:rPr>
      </w:pPr>
      <w:r w:rsidRPr="00E45431">
        <w:rPr>
          <w:color w:val="000000"/>
          <w:spacing w:val="-15"/>
        </w:rPr>
        <w:t>5. ПРИ ГАСТРОИНТЕСТИНАЛЬНОЙ ФОРМЕ САЛЬМОНЕЛЛЕЗА В ПЕРИФЕРИЧЕСКОЙ КРОВИ НАБЛЮДАЮТСЯ</w:t>
      </w:r>
      <w:r w:rsidRPr="00E45431">
        <w:rPr>
          <w:color w:val="000000"/>
          <w:spacing w:val="-15"/>
        </w:rPr>
        <w:br/>
        <w:t xml:space="preserve">   </w:t>
      </w:r>
      <w:r w:rsidR="00DE2D5E" w:rsidRPr="00E45431">
        <w:rPr>
          <w:color w:val="000000"/>
          <w:spacing w:val="-15"/>
        </w:rPr>
        <w:tab/>
      </w:r>
      <w:r w:rsidRPr="00E45431">
        <w:rPr>
          <w:color w:val="000000"/>
          <w:spacing w:val="-15"/>
        </w:rPr>
        <w:t>1) эритроцитоз, тромбоцитопения, лейкоцитоз</w:t>
      </w:r>
    </w:p>
    <w:p w:rsidR="00897A21" w:rsidRPr="00E45431" w:rsidRDefault="00897A21" w:rsidP="00897A21">
      <w:pPr>
        <w:rPr>
          <w:color w:val="000000"/>
          <w:spacing w:val="-15"/>
        </w:rPr>
      </w:pPr>
      <w:r w:rsidRPr="00E45431">
        <w:rPr>
          <w:color w:val="000000"/>
          <w:spacing w:val="-15"/>
        </w:rPr>
        <w:t xml:space="preserve">    </w:t>
      </w:r>
      <w:r w:rsidR="00DE2D5E" w:rsidRPr="00E45431">
        <w:rPr>
          <w:color w:val="000000"/>
          <w:spacing w:val="-15"/>
        </w:rPr>
        <w:tab/>
      </w:r>
      <w:r w:rsidRPr="00E45431">
        <w:rPr>
          <w:color w:val="000000"/>
          <w:spacing w:val="-15"/>
        </w:rPr>
        <w:t>2) эритроцитоз, тромбоцитопения, лейкопения</w:t>
      </w:r>
    </w:p>
    <w:p w:rsidR="00897A21" w:rsidRPr="00E45431" w:rsidRDefault="00897A21" w:rsidP="00897A21">
      <w:pPr>
        <w:rPr>
          <w:color w:val="000000"/>
          <w:spacing w:val="-15"/>
        </w:rPr>
      </w:pPr>
      <w:r w:rsidRPr="00E45431">
        <w:rPr>
          <w:color w:val="000000"/>
          <w:spacing w:val="-15"/>
        </w:rPr>
        <w:t xml:space="preserve">     </w:t>
      </w:r>
      <w:r w:rsidR="00DE2D5E" w:rsidRPr="00E45431">
        <w:rPr>
          <w:color w:val="000000"/>
          <w:spacing w:val="-15"/>
        </w:rPr>
        <w:tab/>
      </w:r>
      <w:r w:rsidRPr="00E45431">
        <w:rPr>
          <w:color w:val="000000"/>
          <w:spacing w:val="-15"/>
        </w:rPr>
        <w:t>3) эритропения, тромбоцитоз, лейкопения</w:t>
      </w:r>
      <w:r w:rsidRPr="00E45431">
        <w:rPr>
          <w:color w:val="000000"/>
          <w:spacing w:val="-15"/>
        </w:rPr>
        <w:tab/>
      </w:r>
    </w:p>
    <w:p w:rsidR="00897A21" w:rsidRPr="00E45431" w:rsidRDefault="00897A21" w:rsidP="00897A21">
      <w:pPr>
        <w:rPr>
          <w:color w:val="000000"/>
          <w:spacing w:val="-15"/>
        </w:rPr>
      </w:pPr>
      <w:r w:rsidRPr="00E45431">
        <w:rPr>
          <w:color w:val="000000"/>
          <w:spacing w:val="-15"/>
        </w:rPr>
        <w:t xml:space="preserve">    </w:t>
      </w:r>
      <w:r w:rsidR="00DE2D5E" w:rsidRPr="00E45431">
        <w:rPr>
          <w:color w:val="000000"/>
          <w:spacing w:val="-15"/>
        </w:rPr>
        <w:t xml:space="preserve">           </w:t>
      </w:r>
      <w:r w:rsidRPr="00E45431">
        <w:rPr>
          <w:color w:val="000000"/>
          <w:spacing w:val="-15"/>
        </w:rPr>
        <w:t xml:space="preserve"> 4) анемия, тромбоцитопения, лейкоцитоз</w:t>
      </w:r>
    </w:p>
    <w:p w:rsidR="00897A21" w:rsidRPr="00E45431" w:rsidRDefault="00897A21" w:rsidP="00897A21">
      <w:r w:rsidRPr="00E45431">
        <w:rPr>
          <w:color w:val="000000"/>
          <w:spacing w:val="-15"/>
        </w:rPr>
        <w:t xml:space="preserve">    </w:t>
      </w:r>
      <w:r w:rsidR="00DE2D5E" w:rsidRPr="00E45431">
        <w:rPr>
          <w:color w:val="000000"/>
          <w:spacing w:val="-15"/>
        </w:rPr>
        <w:tab/>
      </w:r>
      <w:r w:rsidRPr="00E45431">
        <w:rPr>
          <w:color w:val="000000"/>
          <w:spacing w:val="-15"/>
        </w:rPr>
        <w:t>5) эритроцитоз, тромбоцитопения, агранулоцитоз</w:t>
      </w:r>
      <w:r w:rsidRPr="00E45431">
        <w:rPr>
          <w:color w:val="000000"/>
          <w:spacing w:val="-15"/>
        </w:rPr>
        <w:br/>
      </w:r>
    </w:p>
    <w:p w:rsidR="00DE2D5E" w:rsidRPr="00E45431" w:rsidRDefault="00DE2D5E" w:rsidP="00DE2D5E">
      <w:pPr>
        <w:jc w:val="center"/>
        <w:rPr>
          <w:b/>
        </w:rPr>
      </w:pPr>
      <w:r w:rsidRPr="00E45431">
        <w:rPr>
          <w:b/>
        </w:rPr>
        <w:t>Эталоны ответов:Сальмонеллёз</w:t>
      </w:r>
    </w:p>
    <w:p w:rsidR="00DE2D5E" w:rsidRPr="00E45431" w:rsidRDefault="00DE2D5E" w:rsidP="00DE2D5E">
      <w:r w:rsidRPr="00E45431">
        <w:t xml:space="preserve">1) 1           </w:t>
      </w:r>
    </w:p>
    <w:p w:rsidR="00DE2D5E" w:rsidRPr="00E45431" w:rsidRDefault="00DE2D5E" w:rsidP="00DE2D5E">
      <w:r w:rsidRPr="00E45431">
        <w:t xml:space="preserve">2) 3           </w:t>
      </w:r>
    </w:p>
    <w:p w:rsidR="00DE2D5E" w:rsidRPr="00E45431" w:rsidRDefault="00DE2D5E" w:rsidP="00DE2D5E">
      <w:r w:rsidRPr="00E45431">
        <w:t xml:space="preserve">3) 4            </w:t>
      </w:r>
    </w:p>
    <w:p w:rsidR="00DE2D5E" w:rsidRPr="00E45431" w:rsidRDefault="00DE2D5E" w:rsidP="00DE2D5E">
      <w:r w:rsidRPr="00E45431">
        <w:t xml:space="preserve">4) 1            </w:t>
      </w:r>
    </w:p>
    <w:p w:rsidR="00DE2D5E" w:rsidRPr="00E45431" w:rsidRDefault="00DE2D5E" w:rsidP="00DE2D5E">
      <w:r w:rsidRPr="00E45431">
        <w:t xml:space="preserve">5) 1          </w:t>
      </w:r>
    </w:p>
    <w:p w:rsidR="00386118" w:rsidRPr="00E45431" w:rsidRDefault="00386118" w:rsidP="00DE2D5E"/>
    <w:p w:rsidR="00386118" w:rsidRPr="00E45431" w:rsidRDefault="00386118" w:rsidP="00DE2D5E"/>
    <w:p w:rsidR="00386118" w:rsidRPr="00E45431" w:rsidRDefault="00386118" w:rsidP="00386118">
      <w:pPr>
        <w:jc w:val="center"/>
        <w:rPr>
          <w:b/>
        </w:rPr>
      </w:pPr>
      <w:r w:rsidRPr="00E45431">
        <w:rPr>
          <w:b/>
        </w:rPr>
        <w:t>Дизентерия</w:t>
      </w:r>
    </w:p>
    <w:p w:rsidR="00386118" w:rsidRPr="00E45431" w:rsidRDefault="00386118" w:rsidP="00386118"/>
    <w:p w:rsidR="00386118" w:rsidRPr="00E45431" w:rsidRDefault="00386118" w:rsidP="00386118">
      <w:r w:rsidRPr="00E45431">
        <w:t xml:space="preserve">1. </w:t>
      </w:r>
      <w:r w:rsidRPr="00E45431">
        <w:rPr>
          <w:spacing w:val="4"/>
        </w:rPr>
        <w:t xml:space="preserve">ГЛАВНЫЙ  ПУТЬ  ПЕРЕДАЧИ  ПРИ  ДИЗЕНТЕРИИ  ЗОННЕ </w:t>
      </w:r>
    </w:p>
    <w:p w:rsidR="00386118" w:rsidRPr="00E45431" w:rsidRDefault="00386118" w:rsidP="00386118">
      <w:pPr>
        <w:ind w:left="708"/>
      </w:pPr>
      <w:r w:rsidRPr="00E45431">
        <w:rPr>
          <w:spacing w:val="-10"/>
        </w:rPr>
        <w:t>1)</w:t>
      </w:r>
      <w:r w:rsidRPr="00E45431">
        <w:t xml:space="preserve"> </w:t>
      </w:r>
      <w:r w:rsidRPr="00E45431">
        <w:rPr>
          <w:spacing w:val="1"/>
        </w:rPr>
        <w:t>водный</w:t>
      </w:r>
    </w:p>
    <w:p w:rsidR="00386118" w:rsidRPr="00E45431" w:rsidRDefault="00386118" w:rsidP="00386118">
      <w:pPr>
        <w:ind w:left="708"/>
      </w:pPr>
      <w:r w:rsidRPr="00E45431">
        <w:rPr>
          <w:spacing w:val="-10"/>
        </w:rPr>
        <w:t>2)</w:t>
      </w:r>
      <w:r w:rsidRPr="00E45431">
        <w:t xml:space="preserve"> </w:t>
      </w:r>
      <w:r w:rsidRPr="00E45431">
        <w:rPr>
          <w:spacing w:val="2"/>
        </w:rPr>
        <w:t>контактно-бытовой</w:t>
      </w:r>
    </w:p>
    <w:p w:rsidR="00386118" w:rsidRPr="00E45431" w:rsidRDefault="00386118" w:rsidP="00386118">
      <w:pPr>
        <w:ind w:left="708"/>
      </w:pPr>
      <w:r w:rsidRPr="00E45431">
        <w:rPr>
          <w:spacing w:val="-14"/>
        </w:rPr>
        <w:t>3)</w:t>
      </w:r>
      <w:r w:rsidRPr="00E45431">
        <w:t xml:space="preserve"> </w:t>
      </w:r>
      <w:r w:rsidRPr="00E45431">
        <w:rPr>
          <w:spacing w:val="-5"/>
        </w:rPr>
        <w:t>пищевой</w:t>
      </w:r>
    </w:p>
    <w:p w:rsidR="00386118" w:rsidRPr="00E45431" w:rsidRDefault="00386118" w:rsidP="00386118">
      <w:pPr>
        <w:ind w:left="708"/>
      </w:pPr>
      <w:r w:rsidRPr="00E45431">
        <w:rPr>
          <w:spacing w:val="-13"/>
        </w:rPr>
        <w:t>4)</w:t>
      </w:r>
      <w:r w:rsidRPr="00E45431">
        <w:t xml:space="preserve"> </w:t>
      </w:r>
      <w:r w:rsidRPr="00E45431">
        <w:rPr>
          <w:spacing w:val="4"/>
        </w:rPr>
        <w:t>воздушно-капельный</w:t>
      </w:r>
    </w:p>
    <w:p w:rsidR="00386118" w:rsidRPr="00E45431" w:rsidRDefault="00386118" w:rsidP="00386118">
      <w:pPr>
        <w:ind w:left="708"/>
      </w:pPr>
      <w:r w:rsidRPr="00E45431">
        <w:rPr>
          <w:spacing w:val="-8"/>
        </w:rPr>
        <w:t>5)</w:t>
      </w:r>
      <w:r w:rsidRPr="00E45431">
        <w:t xml:space="preserve"> трансмиссивный</w:t>
      </w:r>
      <w:r w:rsidRPr="00E45431">
        <w:br/>
      </w:r>
    </w:p>
    <w:p w:rsidR="00386118" w:rsidRPr="00E45431" w:rsidRDefault="00386118" w:rsidP="00386118">
      <w:r w:rsidRPr="00E45431">
        <w:rPr>
          <w:spacing w:val="-7"/>
        </w:rPr>
        <w:t>2.</w:t>
      </w:r>
      <w:r w:rsidRPr="00E45431">
        <w:t xml:space="preserve"> </w:t>
      </w:r>
      <w:r w:rsidRPr="00E45431">
        <w:rPr>
          <w:spacing w:val="4"/>
        </w:rPr>
        <w:t>НАИБОЛЕЕ  ТЯЖЕЛЛЫМ  ТЕЧЕНИЕМ  ОТЛИЧАЕТСЯ ДИЗЕНТЕРИЯ, ОБУСЛОВЛЕННАЯ  ШИГЕЛЛАМИ</w:t>
      </w:r>
    </w:p>
    <w:p w:rsidR="00386118" w:rsidRPr="00E45431" w:rsidRDefault="00386118" w:rsidP="00386118">
      <w:pPr>
        <w:ind w:left="708"/>
      </w:pPr>
      <w:r w:rsidRPr="00E45431">
        <w:rPr>
          <w:spacing w:val="-12"/>
        </w:rPr>
        <w:t>1)</w:t>
      </w:r>
      <w:r w:rsidRPr="00E45431">
        <w:t xml:space="preserve"> </w:t>
      </w:r>
      <w:r w:rsidRPr="00E45431">
        <w:rPr>
          <w:spacing w:val="1"/>
        </w:rPr>
        <w:t>Григорьева-Шига</w:t>
      </w:r>
    </w:p>
    <w:p w:rsidR="00386118" w:rsidRPr="00E45431" w:rsidRDefault="00386118" w:rsidP="00386118">
      <w:pPr>
        <w:ind w:left="708"/>
      </w:pPr>
      <w:r w:rsidRPr="00E45431">
        <w:rPr>
          <w:spacing w:val="-9"/>
        </w:rPr>
        <w:t>2)</w:t>
      </w:r>
      <w:r w:rsidRPr="00E45431">
        <w:t xml:space="preserve"> </w:t>
      </w:r>
      <w:r w:rsidRPr="00E45431">
        <w:rPr>
          <w:spacing w:val="1"/>
        </w:rPr>
        <w:t>Ньюкастла</w:t>
      </w:r>
    </w:p>
    <w:p w:rsidR="00386118" w:rsidRPr="00E45431" w:rsidRDefault="00386118" w:rsidP="00386118">
      <w:pPr>
        <w:ind w:left="708"/>
        <w:rPr>
          <w:spacing w:val="-1"/>
        </w:rPr>
      </w:pPr>
      <w:r w:rsidRPr="00E45431">
        <w:rPr>
          <w:spacing w:val="-14"/>
        </w:rPr>
        <w:t>3)</w:t>
      </w:r>
      <w:r w:rsidRPr="00E45431">
        <w:t xml:space="preserve"> </w:t>
      </w:r>
      <w:r w:rsidRPr="00E45431">
        <w:rPr>
          <w:spacing w:val="-1"/>
        </w:rPr>
        <w:t>Зоне</w:t>
      </w:r>
    </w:p>
    <w:p w:rsidR="00386118" w:rsidRPr="00E45431" w:rsidRDefault="00386118" w:rsidP="00386118">
      <w:pPr>
        <w:ind w:left="708"/>
        <w:rPr>
          <w:color w:val="000000"/>
          <w:spacing w:val="-15"/>
        </w:rPr>
      </w:pPr>
      <w:r w:rsidRPr="00E45431">
        <w:rPr>
          <w:color w:val="000000"/>
          <w:spacing w:val="-15"/>
        </w:rPr>
        <w:t>4) Бойд-Новгородской</w:t>
      </w:r>
    </w:p>
    <w:p w:rsidR="00386118" w:rsidRPr="00E45431" w:rsidRDefault="00386118" w:rsidP="00386118">
      <w:pPr>
        <w:ind w:left="708"/>
        <w:rPr>
          <w:color w:val="000000"/>
          <w:spacing w:val="-15"/>
        </w:rPr>
      </w:pPr>
      <w:r w:rsidRPr="00E45431">
        <w:rPr>
          <w:color w:val="000000"/>
          <w:spacing w:val="-15"/>
        </w:rPr>
        <w:t>5) Ларжа-Сакс</w:t>
      </w:r>
    </w:p>
    <w:p w:rsidR="00386118" w:rsidRPr="00E45431" w:rsidRDefault="00386118" w:rsidP="00386118">
      <w:pPr>
        <w:rPr>
          <w:color w:val="000000"/>
          <w:spacing w:val="-15"/>
        </w:rPr>
      </w:pPr>
    </w:p>
    <w:p w:rsidR="00386118" w:rsidRPr="00E45431" w:rsidRDefault="00386118" w:rsidP="00386118">
      <w:pPr>
        <w:rPr>
          <w:color w:val="000000"/>
          <w:spacing w:val="-15"/>
        </w:rPr>
      </w:pPr>
      <w:r w:rsidRPr="00E45431">
        <w:rPr>
          <w:color w:val="000000"/>
          <w:spacing w:val="-15"/>
        </w:rPr>
        <w:t xml:space="preserve">3. ЛЕЧЕНИЕ   ЛЕГКОЙ   ФОРМЫ   ДИЗЕНТЕРИИ   ПРОВОДИТСЯ </w:t>
      </w:r>
    </w:p>
    <w:p w:rsidR="00386118" w:rsidRPr="00E45431" w:rsidRDefault="00386118" w:rsidP="00386118">
      <w:pPr>
        <w:ind w:left="708"/>
        <w:rPr>
          <w:color w:val="000000"/>
          <w:spacing w:val="-15"/>
        </w:rPr>
      </w:pPr>
      <w:r w:rsidRPr="00E45431">
        <w:rPr>
          <w:color w:val="000000"/>
          <w:spacing w:val="-15"/>
        </w:rPr>
        <w:lastRenderedPageBreak/>
        <w:t>1) тетрациклином</w:t>
      </w:r>
    </w:p>
    <w:p w:rsidR="00386118" w:rsidRPr="00E45431" w:rsidRDefault="00386118" w:rsidP="00386118">
      <w:pPr>
        <w:ind w:left="708"/>
        <w:rPr>
          <w:color w:val="000000"/>
          <w:spacing w:val="-15"/>
        </w:rPr>
      </w:pPr>
      <w:r w:rsidRPr="00E45431">
        <w:rPr>
          <w:color w:val="000000"/>
          <w:spacing w:val="-15"/>
        </w:rPr>
        <w:t>2) левомицетином</w:t>
      </w:r>
    </w:p>
    <w:p w:rsidR="00386118" w:rsidRPr="00E45431" w:rsidRDefault="00386118" w:rsidP="00386118">
      <w:pPr>
        <w:ind w:left="708"/>
        <w:rPr>
          <w:color w:val="000000"/>
          <w:spacing w:val="-15"/>
        </w:rPr>
      </w:pPr>
      <w:r w:rsidRPr="00E45431">
        <w:rPr>
          <w:color w:val="000000"/>
          <w:spacing w:val="-15"/>
        </w:rPr>
        <w:t>3) канамицином</w:t>
      </w:r>
    </w:p>
    <w:p w:rsidR="00386118" w:rsidRPr="00E45431" w:rsidRDefault="00386118" w:rsidP="00386118">
      <w:pPr>
        <w:ind w:left="708"/>
        <w:rPr>
          <w:color w:val="000000"/>
          <w:spacing w:val="-15"/>
        </w:rPr>
      </w:pPr>
      <w:r w:rsidRPr="00E45431">
        <w:rPr>
          <w:color w:val="000000"/>
          <w:spacing w:val="-15"/>
        </w:rPr>
        <w:t>4) фуразолидоном</w:t>
      </w:r>
    </w:p>
    <w:p w:rsidR="00386118" w:rsidRPr="00E45431" w:rsidRDefault="00386118" w:rsidP="00386118">
      <w:pPr>
        <w:ind w:left="708"/>
        <w:rPr>
          <w:color w:val="000000"/>
          <w:spacing w:val="-15"/>
        </w:rPr>
      </w:pPr>
      <w:r w:rsidRPr="00E45431">
        <w:rPr>
          <w:color w:val="000000"/>
          <w:spacing w:val="-15"/>
        </w:rPr>
        <w:t>5) преднизолоном</w:t>
      </w:r>
      <w:r w:rsidRPr="00E45431">
        <w:rPr>
          <w:color w:val="000000"/>
          <w:spacing w:val="-15"/>
        </w:rPr>
        <w:br/>
      </w:r>
    </w:p>
    <w:p w:rsidR="00386118" w:rsidRPr="00E45431" w:rsidRDefault="00386118" w:rsidP="00386118">
      <w:pPr>
        <w:rPr>
          <w:color w:val="000000"/>
          <w:spacing w:val="-15"/>
        </w:rPr>
      </w:pPr>
      <w:r w:rsidRPr="00E45431">
        <w:rPr>
          <w:color w:val="000000"/>
          <w:spacing w:val="-15"/>
        </w:rPr>
        <w:t>4. ТИПИЧНЫММ  СИМПТОМАМИ  КОЛИТИЧЕСКОГО   ВАРИАНТА   ДИЗЕНТЕРИИ ЯВЛЯЮТСЯ</w:t>
      </w:r>
    </w:p>
    <w:p w:rsidR="00386118" w:rsidRPr="00E45431" w:rsidRDefault="00386118" w:rsidP="00386118">
      <w:pPr>
        <w:ind w:left="708"/>
        <w:rPr>
          <w:color w:val="000000"/>
          <w:spacing w:val="-15"/>
        </w:rPr>
      </w:pPr>
      <w:r w:rsidRPr="00E45431">
        <w:rPr>
          <w:color w:val="000000"/>
          <w:spacing w:val="-15"/>
        </w:rPr>
        <w:t>1) опоясывающая боль в животе, рвота, жидкий стул 1 - 2 раза в сутки</w:t>
      </w:r>
    </w:p>
    <w:p w:rsidR="00386118" w:rsidRPr="00E45431" w:rsidRDefault="00386118" w:rsidP="00386118">
      <w:pPr>
        <w:ind w:left="708"/>
        <w:rPr>
          <w:color w:val="000000"/>
          <w:spacing w:val="-15"/>
        </w:rPr>
      </w:pPr>
      <w:r w:rsidRPr="00E45431">
        <w:rPr>
          <w:color w:val="000000"/>
          <w:spacing w:val="-15"/>
        </w:rPr>
        <w:t>2) метеоризм, запоры, распирающие боли в животе</w:t>
      </w:r>
    </w:p>
    <w:p w:rsidR="00386118" w:rsidRPr="00E45431" w:rsidRDefault="00386118" w:rsidP="00386118">
      <w:pPr>
        <w:ind w:left="708"/>
        <w:rPr>
          <w:color w:val="000000"/>
          <w:spacing w:val="-15"/>
        </w:rPr>
      </w:pPr>
      <w:r w:rsidRPr="00E45431">
        <w:rPr>
          <w:color w:val="000000"/>
          <w:spacing w:val="-15"/>
        </w:rPr>
        <w:t>3) боли по всему животу, урчание, обильный жидкий стул до 5 - 6 раз в сутки</w:t>
      </w:r>
    </w:p>
    <w:p w:rsidR="00386118" w:rsidRPr="00E45431" w:rsidRDefault="00386118" w:rsidP="00386118">
      <w:pPr>
        <w:ind w:left="708"/>
        <w:rPr>
          <w:color w:val="000000"/>
          <w:spacing w:val="-15"/>
        </w:rPr>
      </w:pPr>
      <w:r w:rsidRPr="00E45431">
        <w:rPr>
          <w:color w:val="000000"/>
          <w:spacing w:val="-15"/>
        </w:rPr>
        <w:t>4) схваткообразные боли в животе, частый жидкий скудный стул со слизью и кровью</w:t>
      </w:r>
    </w:p>
    <w:p w:rsidR="00386118" w:rsidRPr="00E45431" w:rsidRDefault="00386118" w:rsidP="00386118">
      <w:pPr>
        <w:ind w:left="708"/>
        <w:rPr>
          <w:color w:val="000000"/>
          <w:spacing w:val="-15"/>
        </w:rPr>
      </w:pPr>
      <w:r w:rsidRPr="00E45431">
        <w:rPr>
          <w:color w:val="000000"/>
          <w:spacing w:val="-15"/>
        </w:rPr>
        <w:t>5) боли внизу живота с иррадиацией в поясницу, учащенный стул с примесью свежей крови</w:t>
      </w:r>
    </w:p>
    <w:p w:rsidR="00386118" w:rsidRPr="00E45431" w:rsidRDefault="00386118" w:rsidP="00386118">
      <w:pPr>
        <w:ind w:left="180"/>
        <w:rPr>
          <w:spacing w:val="-9"/>
        </w:rPr>
      </w:pPr>
    </w:p>
    <w:p w:rsidR="00386118" w:rsidRPr="00E45431" w:rsidRDefault="00386118" w:rsidP="00386118">
      <w:pPr>
        <w:rPr>
          <w:spacing w:val="-3"/>
        </w:rPr>
      </w:pPr>
      <w:r w:rsidRPr="00E45431">
        <w:rPr>
          <w:spacing w:val="-9"/>
        </w:rPr>
        <w:t>5.</w:t>
      </w:r>
      <w:r w:rsidRPr="00E45431">
        <w:t xml:space="preserve"> </w:t>
      </w:r>
      <w:r w:rsidRPr="00E45431">
        <w:rPr>
          <w:spacing w:val="-3"/>
        </w:rPr>
        <w:t>ОСНОВНЫМ  ВАРИАНТОМ  КЛИНИЧЕСКОГО  ТЕЧЕНИЯ  ОСТРОЙ  ДИЗЕНТЕРИИ  ЯВЛЯЕТСЯ</w:t>
      </w:r>
    </w:p>
    <w:p w:rsidR="00386118" w:rsidRPr="00E45431" w:rsidRDefault="00386118" w:rsidP="00386118">
      <w:pPr>
        <w:ind w:firstLine="708"/>
      </w:pPr>
      <w:r w:rsidRPr="00E45431">
        <w:rPr>
          <w:spacing w:val="-1"/>
        </w:rPr>
        <w:t>1) гастрический</w:t>
      </w:r>
    </w:p>
    <w:p w:rsidR="00386118" w:rsidRPr="00E45431" w:rsidRDefault="00386118" w:rsidP="00386118">
      <w:pPr>
        <w:ind w:left="708"/>
        <w:rPr>
          <w:spacing w:val="-1"/>
        </w:rPr>
      </w:pPr>
      <w:r w:rsidRPr="00E45431">
        <w:rPr>
          <w:spacing w:val="-1"/>
        </w:rPr>
        <w:t xml:space="preserve">2) колитический </w:t>
      </w:r>
    </w:p>
    <w:p w:rsidR="00386118" w:rsidRPr="00E45431" w:rsidRDefault="00386118" w:rsidP="00386118">
      <w:pPr>
        <w:ind w:left="708"/>
        <w:rPr>
          <w:spacing w:val="-1"/>
        </w:rPr>
      </w:pPr>
      <w:r w:rsidRPr="00E45431">
        <w:rPr>
          <w:spacing w:val="-1"/>
        </w:rPr>
        <w:t xml:space="preserve">3) энтеритический </w:t>
      </w:r>
    </w:p>
    <w:p w:rsidR="00386118" w:rsidRPr="00E45431" w:rsidRDefault="00386118" w:rsidP="00386118">
      <w:pPr>
        <w:ind w:left="708"/>
        <w:rPr>
          <w:spacing w:val="-2"/>
        </w:rPr>
      </w:pPr>
      <w:r w:rsidRPr="00E45431">
        <w:rPr>
          <w:spacing w:val="-1"/>
        </w:rPr>
        <w:t xml:space="preserve">4) </w:t>
      </w:r>
      <w:r w:rsidRPr="00E45431">
        <w:rPr>
          <w:spacing w:val="-2"/>
        </w:rPr>
        <w:t xml:space="preserve">астеновегетативный </w:t>
      </w:r>
    </w:p>
    <w:p w:rsidR="00386118" w:rsidRPr="00E45431" w:rsidRDefault="00386118" w:rsidP="00386118">
      <w:pPr>
        <w:ind w:left="708"/>
      </w:pPr>
      <w:r w:rsidRPr="00E45431">
        <w:rPr>
          <w:spacing w:val="-2"/>
        </w:rPr>
        <w:t xml:space="preserve">5)гастроэнтерический </w:t>
      </w:r>
    </w:p>
    <w:p w:rsidR="00386118" w:rsidRPr="00E45431" w:rsidRDefault="00386118" w:rsidP="00386118">
      <w:pPr>
        <w:ind w:left="180"/>
        <w:rPr>
          <w:spacing w:val="-9"/>
        </w:rPr>
      </w:pPr>
    </w:p>
    <w:p w:rsidR="00386118" w:rsidRPr="00E45431" w:rsidRDefault="00386118" w:rsidP="00386118">
      <w:pPr>
        <w:rPr>
          <w:spacing w:val="-3"/>
        </w:rPr>
      </w:pPr>
      <w:r w:rsidRPr="00E45431">
        <w:rPr>
          <w:spacing w:val="-9"/>
        </w:rPr>
        <w:t>6.</w:t>
      </w:r>
      <w:r w:rsidRPr="00E45431">
        <w:t xml:space="preserve"> </w:t>
      </w:r>
      <w:r w:rsidRPr="00E45431">
        <w:rPr>
          <w:spacing w:val="-3"/>
        </w:rPr>
        <w:t xml:space="preserve">ОСНОВНЯМИ  ПРЕПАРАТАМИ  ДЛЯ  ЛЕЧЕНИЯ  ТЯЖЕЛЫХ  ФОРМ  ДИЗЕНТЕРИИ  ЯВЛЯЮТСЯ </w:t>
      </w:r>
    </w:p>
    <w:p w:rsidR="00386118" w:rsidRPr="00E45431" w:rsidRDefault="00386118" w:rsidP="00386118">
      <w:pPr>
        <w:ind w:left="708"/>
      </w:pPr>
      <w:r w:rsidRPr="00E45431">
        <w:rPr>
          <w:spacing w:val="-1"/>
        </w:rPr>
        <w:t>1) антибиотики</w:t>
      </w:r>
    </w:p>
    <w:p w:rsidR="00386118" w:rsidRPr="00E45431" w:rsidRDefault="00386118" w:rsidP="00386118">
      <w:pPr>
        <w:ind w:left="708"/>
      </w:pPr>
      <w:r w:rsidRPr="00E45431">
        <w:rPr>
          <w:spacing w:val="-13"/>
        </w:rPr>
        <w:t>2)</w:t>
      </w:r>
      <w:r w:rsidRPr="00E45431">
        <w:t xml:space="preserve"> </w:t>
      </w:r>
      <w:r w:rsidRPr="00E45431">
        <w:rPr>
          <w:spacing w:val="-1"/>
        </w:rPr>
        <w:t>сульфаниламиды</w:t>
      </w:r>
    </w:p>
    <w:p w:rsidR="00386118" w:rsidRPr="00E45431" w:rsidRDefault="00386118" w:rsidP="00386118">
      <w:pPr>
        <w:ind w:left="708"/>
      </w:pPr>
      <w:r w:rsidRPr="00E45431">
        <w:rPr>
          <w:spacing w:val="-18"/>
        </w:rPr>
        <w:t>3)</w:t>
      </w:r>
      <w:r w:rsidRPr="00E45431">
        <w:t xml:space="preserve"> </w:t>
      </w:r>
      <w:r w:rsidRPr="00E45431">
        <w:rPr>
          <w:spacing w:val="-4"/>
        </w:rPr>
        <w:t>нитрофураны</w:t>
      </w:r>
    </w:p>
    <w:p w:rsidR="00386118" w:rsidRPr="00E45431" w:rsidRDefault="00386118" w:rsidP="00386118">
      <w:pPr>
        <w:ind w:left="708"/>
      </w:pPr>
      <w:r w:rsidRPr="00E45431">
        <w:rPr>
          <w:spacing w:val="-17"/>
        </w:rPr>
        <w:t>4)</w:t>
      </w:r>
      <w:r w:rsidRPr="00E45431">
        <w:t xml:space="preserve"> </w:t>
      </w:r>
      <w:r w:rsidRPr="00E45431">
        <w:rPr>
          <w:spacing w:val="-2"/>
        </w:rPr>
        <w:t>биологические препараты</w:t>
      </w:r>
    </w:p>
    <w:p w:rsidR="00C20DB9" w:rsidRPr="00E45431" w:rsidRDefault="00386118" w:rsidP="00386118">
      <w:pPr>
        <w:ind w:left="708"/>
      </w:pPr>
      <w:r w:rsidRPr="00E45431">
        <w:rPr>
          <w:spacing w:val="-10"/>
        </w:rPr>
        <w:t>5)</w:t>
      </w:r>
      <w:r w:rsidRPr="00E45431">
        <w:t xml:space="preserve"> </w:t>
      </w:r>
      <w:r w:rsidRPr="00E45431">
        <w:rPr>
          <w:spacing w:val="-5"/>
        </w:rPr>
        <w:t>бактериофаги</w:t>
      </w:r>
      <w:r w:rsidRPr="00E45431">
        <w:rPr>
          <w:spacing w:val="-5"/>
        </w:rPr>
        <w:br/>
      </w:r>
    </w:p>
    <w:p w:rsidR="00386118" w:rsidRPr="00E45431" w:rsidRDefault="00386118" w:rsidP="00386118">
      <w:pPr>
        <w:jc w:val="center"/>
        <w:rPr>
          <w:b/>
        </w:rPr>
      </w:pPr>
      <w:r w:rsidRPr="00E45431">
        <w:rPr>
          <w:b/>
        </w:rPr>
        <w:t>Эталоны ответов:Дизентерия</w:t>
      </w:r>
    </w:p>
    <w:p w:rsidR="00386118" w:rsidRPr="00E45431" w:rsidRDefault="00386118" w:rsidP="00386118">
      <w:r w:rsidRPr="00E45431">
        <w:t xml:space="preserve">1) 3                 </w:t>
      </w:r>
    </w:p>
    <w:p w:rsidR="00386118" w:rsidRPr="00E45431" w:rsidRDefault="00386118" w:rsidP="00386118">
      <w:r w:rsidRPr="00E45431">
        <w:t xml:space="preserve">2) 1                  </w:t>
      </w:r>
    </w:p>
    <w:p w:rsidR="00386118" w:rsidRPr="00E45431" w:rsidRDefault="00386118" w:rsidP="00386118">
      <w:r w:rsidRPr="00E45431">
        <w:t xml:space="preserve">3) 4           </w:t>
      </w:r>
    </w:p>
    <w:p w:rsidR="00386118" w:rsidRPr="00E45431" w:rsidRDefault="00386118" w:rsidP="00386118">
      <w:r w:rsidRPr="00E45431">
        <w:t xml:space="preserve">4) 4           </w:t>
      </w:r>
    </w:p>
    <w:p w:rsidR="00386118" w:rsidRPr="00E45431" w:rsidRDefault="00386118" w:rsidP="00386118">
      <w:r w:rsidRPr="00E45431">
        <w:t xml:space="preserve">5) 2     </w:t>
      </w:r>
    </w:p>
    <w:p w:rsidR="00386118" w:rsidRPr="00E45431" w:rsidRDefault="00386118" w:rsidP="00386118">
      <w:r w:rsidRPr="00E45431">
        <w:t xml:space="preserve">6) 1     </w:t>
      </w:r>
    </w:p>
    <w:p w:rsidR="00386118" w:rsidRPr="00E45431" w:rsidRDefault="00386118" w:rsidP="00386118"/>
    <w:p w:rsidR="00C20DB9" w:rsidRPr="00E45431" w:rsidRDefault="00C20DB9" w:rsidP="00C20DB9"/>
    <w:p w:rsidR="00F75C62" w:rsidRDefault="00F75C62" w:rsidP="00C20DB9">
      <w:pPr>
        <w:jc w:val="both"/>
      </w:pPr>
    </w:p>
    <w:sectPr w:rsidR="00F75C62" w:rsidSect="008D0A55">
      <w:pgSz w:w="11907" w:h="16840"/>
      <w:pgMar w:top="1134" w:right="85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435" w:rsidRDefault="00AF0435" w:rsidP="001F0AEA">
      <w:r>
        <w:separator/>
      </w:r>
    </w:p>
  </w:endnote>
  <w:endnote w:type="continuationSeparator" w:id="0">
    <w:p w:rsidR="00AF0435" w:rsidRDefault="00AF0435" w:rsidP="001F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435" w:rsidRDefault="00AF0435" w:rsidP="001F0AEA">
      <w:r>
        <w:separator/>
      </w:r>
    </w:p>
  </w:footnote>
  <w:footnote w:type="continuationSeparator" w:id="0">
    <w:p w:rsidR="00AF0435" w:rsidRDefault="00AF0435" w:rsidP="001F0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34A5C"/>
    <w:multiLevelType w:val="singleLevel"/>
    <w:tmpl w:val="834C733C"/>
    <w:lvl w:ilvl="0">
      <w:start w:val="6"/>
      <w:numFmt w:val="decimal"/>
      <w:lvlText w:val="%1."/>
      <w:legacy w:legacy="1" w:legacySpace="0" w:legacyIndent="0"/>
      <w:lvlJc w:val="left"/>
      <w:pPr>
        <w:ind w:left="0" w:firstLine="0"/>
      </w:pPr>
      <w:rPr>
        <w:rFonts w:ascii="Times New Roman" w:hAnsi="Times New Roman" w:cs="Times New Roman" w:hint="default"/>
      </w:rPr>
    </w:lvl>
  </w:abstractNum>
  <w:abstractNum w:abstractNumId="1">
    <w:nsid w:val="11582126"/>
    <w:multiLevelType w:val="hybridMultilevel"/>
    <w:tmpl w:val="0C544770"/>
    <w:lvl w:ilvl="0" w:tplc="76FE4BB6">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
    <w:nsid w:val="25EC75B7"/>
    <w:multiLevelType w:val="singleLevel"/>
    <w:tmpl w:val="6EAAC7CE"/>
    <w:lvl w:ilvl="0">
      <w:start w:val="9"/>
      <w:numFmt w:val="decimal"/>
      <w:lvlText w:val="%1."/>
      <w:legacy w:legacy="1" w:legacySpace="0" w:legacyIndent="0"/>
      <w:lvlJc w:val="left"/>
      <w:pPr>
        <w:ind w:left="0" w:firstLine="0"/>
      </w:pPr>
      <w:rPr>
        <w:rFonts w:ascii="Times New Roman" w:hAnsi="Times New Roman" w:cs="Times New Roman" w:hint="default"/>
      </w:rPr>
    </w:lvl>
  </w:abstractNum>
  <w:abstractNum w:abstractNumId="3">
    <w:nsid w:val="26C63D76"/>
    <w:multiLevelType w:val="singleLevel"/>
    <w:tmpl w:val="14BA8EE0"/>
    <w:lvl w:ilvl="0">
      <w:start w:val="4"/>
      <w:numFmt w:val="decimal"/>
      <w:lvlText w:val="%1."/>
      <w:legacy w:legacy="1" w:legacySpace="0" w:legacyIndent="0"/>
      <w:lvlJc w:val="left"/>
      <w:pPr>
        <w:ind w:left="0" w:firstLine="0"/>
      </w:pPr>
      <w:rPr>
        <w:rFonts w:ascii="Times New Roman" w:hAnsi="Times New Roman" w:cs="Times New Roman" w:hint="default"/>
      </w:rPr>
    </w:lvl>
  </w:abstractNum>
  <w:abstractNum w:abstractNumId="4">
    <w:nsid w:val="290279F5"/>
    <w:multiLevelType w:val="singleLevel"/>
    <w:tmpl w:val="01AC6ECA"/>
    <w:lvl w:ilvl="0">
      <w:start w:val="1"/>
      <w:numFmt w:val="decimal"/>
      <w:lvlText w:val="%1."/>
      <w:legacy w:legacy="1" w:legacySpace="0" w:legacyIndent="0"/>
      <w:lvlJc w:val="left"/>
      <w:pPr>
        <w:ind w:left="0" w:firstLine="0"/>
      </w:pPr>
      <w:rPr>
        <w:rFonts w:ascii="Times New Roman" w:hAnsi="Times New Roman" w:cs="Times New Roman" w:hint="default"/>
      </w:rPr>
    </w:lvl>
  </w:abstractNum>
  <w:abstractNum w:abstractNumId="5">
    <w:nsid w:val="2D751C26"/>
    <w:multiLevelType w:val="hybridMultilevel"/>
    <w:tmpl w:val="D7DA5F9C"/>
    <w:lvl w:ilvl="0" w:tplc="5F08196C">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A737B68"/>
    <w:multiLevelType w:val="singleLevel"/>
    <w:tmpl w:val="01AC6ECA"/>
    <w:lvl w:ilvl="0">
      <w:start w:val="1"/>
      <w:numFmt w:val="decimal"/>
      <w:lvlText w:val="%1."/>
      <w:legacy w:legacy="1" w:legacySpace="0" w:legacyIndent="0"/>
      <w:lvlJc w:val="left"/>
      <w:pPr>
        <w:ind w:left="0" w:firstLine="0"/>
      </w:pPr>
      <w:rPr>
        <w:rFonts w:ascii="Times New Roman" w:hAnsi="Times New Roman" w:cs="Times New Roman" w:hint="default"/>
      </w:rPr>
    </w:lvl>
  </w:abstractNum>
  <w:abstractNum w:abstractNumId="7">
    <w:nsid w:val="3B363C7F"/>
    <w:multiLevelType w:val="singleLevel"/>
    <w:tmpl w:val="1E0635B2"/>
    <w:lvl w:ilvl="0">
      <w:start w:val="8"/>
      <w:numFmt w:val="decimal"/>
      <w:lvlText w:val="%1."/>
      <w:legacy w:legacy="1" w:legacySpace="0" w:legacyIndent="0"/>
      <w:lvlJc w:val="left"/>
      <w:pPr>
        <w:ind w:left="0" w:firstLine="0"/>
      </w:pPr>
      <w:rPr>
        <w:rFonts w:ascii="Times New Roman" w:hAnsi="Times New Roman" w:cs="Times New Roman" w:hint="default"/>
      </w:rPr>
    </w:lvl>
  </w:abstractNum>
  <w:abstractNum w:abstractNumId="8">
    <w:nsid w:val="4A84737C"/>
    <w:multiLevelType w:val="singleLevel"/>
    <w:tmpl w:val="6DC0BB38"/>
    <w:lvl w:ilvl="0">
      <w:start w:val="2"/>
      <w:numFmt w:val="decimal"/>
      <w:lvlText w:val="%1."/>
      <w:legacy w:legacy="1" w:legacySpace="0" w:legacyIndent="0"/>
      <w:lvlJc w:val="left"/>
      <w:pPr>
        <w:ind w:left="0" w:firstLine="0"/>
      </w:pPr>
      <w:rPr>
        <w:rFonts w:ascii="Times New Roman" w:hAnsi="Times New Roman" w:cs="Times New Roman" w:hint="default"/>
      </w:rPr>
    </w:lvl>
  </w:abstractNum>
  <w:abstractNum w:abstractNumId="9">
    <w:nsid w:val="4B343EFD"/>
    <w:multiLevelType w:val="singleLevel"/>
    <w:tmpl w:val="834C733C"/>
    <w:lvl w:ilvl="0">
      <w:start w:val="5"/>
      <w:numFmt w:val="decimal"/>
      <w:lvlText w:val="%1."/>
      <w:legacy w:legacy="1" w:legacySpace="0" w:legacyIndent="0"/>
      <w:lvlJc w:val="left"/>
      <w:pPr>
        <w:ind w:left="0" w:firstLine="0"/>
      </w:pPr>
      <w:rPr>
        <w:rFonts w:ascii="Times New Roman" w:hAnsi="Times New Roman" w:cs="Times New Roman" w:hint="default"/>
      </w:rPr>
    </w:lvl>
  </w:abstractNum>
  <w:abstractNum w:abstractNumId="10">
    <w:nsid w:val="54644C44"/>
    <w:multiLevelType w:val="singleLevel"/>
    <w:tmpl w:val="FE268C6E"/>
    <w:lvl w:ilvl="0">
      <w:start w:val="18"/>
      <w:numFmt w:val="decimal"/>
      <w:lvlText w:val="%1."/>
      <w:legacy w:legacy="1" w:legacySpace="0" w:legacyIndent="0"/>
      <w:lvlJc w:val="left"/>
      <w:pPr>
        <w:ind w:left="0" w:firstLine="0"/>
      </w:pPr>
      <w:rPr>
        <w:rFonts w:ascii="Times New Roman" w:hAnsi="Times New Roman" w:cs="Times New Roman" w:hint="default"/>
      </w:rPr>
    </w:lvl>
  </w:abstractNum>
  <w:abstractNum w:abstractNumId="11">
    <w:nsid w:val="60863456"/>
    <w:multiLevelType w:val="singleLevel"/>
    <w:tmpl w:val="256A9D5C"/>
    <w:lvl w:ilvl="0">
      <w:start w:val="7"/>
      <w:numFmt w:val="decimal"/>
      <w:lvlText w:val="%1."/>
      <w:legacy w:legacy="1" w:legacySpace="0" w:legacyIndent="0"/>
      <w:lvlJc w:val="left"/>
      <w:pPr>
        <w:ind w:left="0" w:firstLine="0"/>
      </w:pPr>
      <w:rPr>
        <w:rFonts w:ascii="Times New Roman" w:hAnsi="Times New Roman" w:cs="Times New Roman" w:hint="default"/>
      </w:rPr>
    </w:lvl>
  </w:abstractNum>
  <w:abstractNum w:abstractNumId="12">
    <w:nsid w:val="682E073A"/>
    <w:multiLevelType w:val="singleLevel"/>
    <w:tmpl w:val="D65C1AB0"/>
    <w:lvl w:ilvl="0">
      <w:start w:val="3"/>
      <w:numFmt w:val="decimal"/>
      <w:lvlText w:val="%1."/>
      <w:legacy w:legacy="1" w:legacySpace="0" w:legacyIndent="0"/>
      <w:lvlJc w:val="left"/>
      <w:pPr>
        <w:ind w:left="0" w:firstLine="0"/>
      </w:pPr>
      <w:rPr>
        <w:rFonts w:ascii="Times New Roman" w:hAnsi="Times New Roman" w:cs="Times New Roman" w:hint="default"/>
      </w:rPr>
    </w:lvl>
  </w:abstractNum>
  <w:abstractNum w:abstractNumId="13">
    <w:nsid w:val="6CC91C49"/>
    <w:multiLevelType w:val="singleLevel"/>
    <w:tmpl w:val="834C733C"/>
    <w:lvl w:ilvl="0">
      <w:start w:val="5"/>
      <w:numFmt w:val="decimal"/>
      <w:lvlText w:val="%1."/>
      <w:legacy w:legacy="1" w:legacySpace="0" w:legacyIndent="0"/>
      <w:lvlJc w:val="left"/>
      <w:pPr>
        <w:ind w:left="0" w:firstLine="0"/>
      </w:pPr>
      <w:rPr>
        <w:rFonts w:ascii="Times New Roman" w:hAnsi="Times New Roman" w:cs="Times New Roman" w:hint="default"/>
      </w:rPr>
    </w:lvl>
  </w:abstractNum>
  <w:abstractNum w:abstractNumId="14">
    <w:nsid w:val="7A015754"/>
    <w:multiLevelType w:val="hybridMultilevel"/>
    <w:tmpl w:val="48D44B7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D79633D"/>
    <w:multiLevelType w:val="singleLevel"/>
    <w:tmpl w:val="D8AE3A36"/>
    <w:lvl w:ilvl="0">
      <w:start w:val="19"/>
      <w:numFmt w:val="decimal"/>
      <w:lvlText w:val="%1."/>
      <w:legacy w:legacy="1" w:legacySpace="0" w:legacyIndent="0"/>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5"/>
    </w:lvlOverride>
  </w:num>
  <w:num w:numId="5">
    <w:abstractNumId w:val="13"/>
    <w:lvlOverride w:ilvl="0">
      <w:lvl w:ilvl="0">
        <w:start w:val="5"/>
        <w:numFmt w:val="decimal"/>
        <w:lvlText w:val="%1."/>
        <w:legacy w:legacy="1" w:legacySpace="0" w:legacyIndent="0"/>
        <w:lvlJc w:val="left"/>
        <w:pPr>
          <w:ind w:left="0" w:firstLine="0"/>
        </w:pPr>
        <w:rPr>
          <w:rFonts w:ascii="Times New Roman" w:hAnsi="Times New Roman" w:cs="Times New Roman" w:hint="default"/>
        </w:rPr>
      </w:lvl>
    </w:lvlOverride>
  </w:num>
  <w:num w:numId="6">
    <w:abstractNumId w:val="4"/>
    <w:lvlOverride w:ilvl="0">
      <w:startOverride w:val="1"/>
    </w:lvlOverride>
  </w:num>
  <w:num w:numId="7">
    <w:abstractNumId w:val="8"/>
    <w:lvlOverride w:ilvl="0">
      <w:startOverride w:val="2"/>
    </w:lvlOverride>
  </w:num>
  <w:num w:numId="8">
    <w:abstractNumId w:val="12"/>
    <w:lvlOverride w:ilvl="0">
      <w:startOverride w:val="3"/>
    </w:lvlOverride>
  </w:num>
  <w:num w:numId="9">
    <w:abstractNumId w:val="3"/>
    <w:lvlOverride w:ilvl="0">
      <w:startOverride w:val="4"/>
    </w:lvlOverride>
  </w:num>
  <w:num w:numId="10">
    <w:abstractNumId w:val="9"/>
    <w:lvlOverride w:ilvl="0">
      <w:startOverride w:val="5"/>
    </w:lvlOverride>
  </w:num>
  <w:num w:numId="11">
    <w:abstractNumId w:val="0"/>
    <w:lvlOverride w:ilvl="0">
      <w:startOverride w:val="6"/>
    </w:lvlOverride>
  </w:num>
  <w:num w:numId="12">
    <w:abstractNumId w:val="11"/>
    <w:lvlOverride w:ilvl="0">
      <w:startOverride w:val="7"/>
    </w:lvlOverride>
  </w:num>
  <w:num w:numId="13">
    <w:abstractNumId w:val="7"/>
    <w:lvlOverride w:ilvl="0">
      <w:startOverride w:val="8"/>
    </w:lvlOverride>
  </w:num>
  <w:num w:numId="14">
    <w:abstractNumId w:val="2"/>
    <w:lvlOverride w:ilvl="0">
      <w:startOverride w:val="9"/>
    </w:lvlOverride>
  </w:num>
  <w:num w:numId="15">
    <w:abstractNumId w:val="10"/>
    <w:lvlOverride w:ilvl="0">
      <w:startOverride w:val="18"/>
    </w:lvlOverride>
  </w:num>
  <w:num w:numId="16">
    <w:abstractNumId w:val="15"/>
    <w:lvlOverride w:ilvl="0">
      <w:startOverride w:val="19"/>
    </w:lvlOverride>
  </w:num>
  <w:num w:numId="17">
    <w:abstractNumId w:val="6"/>
    <w:lvlOverride w:ilvl="0">
      <w:startOverride w:val="1"/>
    </w:lvlOverride>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CB4"/>
    <w:rsid w:val="000253D5"/>
    <w:rsid w:val="00064033"/>
    <w:rsid w:val="000C673F"/>
    <w:rsid w:val="00111A2A"/>
    <w:rsid w:val="00181519"/>
    <w:rsid w:val="001A1730"/>
    <w:rsid w:val="001F0AEA"/>
    <w:rsid w:val="002017EE"/>
    <w:rsid w:val="00230662"/>
    <w:rsid w:val="00265EA3"/>
    <w:rsid w:val="00271455"/>
    <w:rsid w:val="00353E10"/>
    <w:rsid w:val="00386118"/>
    <w:rsid w:val="003C2A96"/>
    <w:rsid w:val="004C6A73"/>
    <w:rsid w:val="00607784"/>
    <w:rsid w:val="00633847"/>
    <w:rsid w:val="006414CD"/>
    <w:rsid w:val="00654CB4"/>
    <w:rsid w:val="0070307A"/>
    <w:rsid w:val="007140BC"/>
    <w:rsid w:val="007F2CDA"/>
    <w:rsid w:val="00823C91"/>
    <w:rsid w:val="00842F8E"/>
    <w:rsid w:val="00897A21"/>
    <w:rsid w:val="008A28EA"/>
    <w:rsid w:val="008D0A55"/>
    <w:rsid w:val="008D72E1"/>
    <w:rsid w:val="00992ABC"/>
    <w:rsid w:val="009C1238"/>
    <w:rsid w:val="00AF0435"/>
    <w:rsid w:val="00B12784"/>
    <w:rsid w:val="00BB05D8"/>
    <w:rsid w:val="00BB6F15"/>
    <w:rsid w:val="00C17BB1"/>
    <w:rsid w:val="00C20DB9"/>
    <w:rsid w:val="00CA37A1"/>
    <w:rsid w:val="00D025A8"/>
    <w:rsid w:val="00D34510"/>
    <w:rsid w:val="00DE2D5E"/>
    <w:rsid w:val="00E45431"/>
    <w:rsid w:val="00E470DC"/>
    <w:rsid w:val="00F00E72"/>
    <w:rsid w:val="00F75C62"/>
    <w:rsid w:val="00FC3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C03C99-513E-48F5-B6F4-1F63431A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E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F00E72"/>
    <w:rPr>
      <w:color w:val="0000FF"/>
      <w:u w:val="single"/>
    </w:rPr>
  </w:style>
  <w:style w:type="paragraph" w:styleId="a4">
    <w:name w:val="List Paragraph"/>
    <w:basedOn w:val="a"/>
    <w:uiPriority w:val="34"/>
    <w:qFormat/>
    <w:rsid w:val="00F00E72"/>
    <w:pPr>
      <w:spacing w:after="200" w:line="276" w:lineRule="auto"/>
      <w:ind w:left="720"/>
      <w:contextualSpacing/>
    </w:pPr>
    <w:rPr>
      <w:rFonts w:ascii="Calibri" w:eastAsia="Calibri" w:hAnsi="Calibri"/>
      <w:sz w:val="22"/>
      <w:szCs w:val="22"/>
      <w:lang w:eastAsia="en-US"/>
    </w:rPr>
  </w:style>
  <w:style w:type="paragraph" w:customStyle="1" w:styleId="a5">
    <w:name w:val="Стиль"/>
    <w:rsid w:val="00BB05D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unhideWhenUsed/>
    <w:rsid w:val="001F0AEA"/>
    <w:pPr>
      <w:tabs>
        <w:tab w:val="center" w:pos="4677"/>
        <w:tab w:val="right" w:pos="9355"/>
      </w:tabs>
    </w:pPr>
  </w:style>
  <w:style w:type="character" w:customStyle="1" w:styleId="a7">
    <w:name w:val="Верхний колонтитул Знак"/>
    <w:basedOn w:val="a0"/>
    <w:link w:val="a6"/>
    <w:uiPriority w:val="99"/>
    <w:rsid w:val="001F0AE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1F0AEA"/>
    <w:pPr>
      <w:tabs>
        <w:tab w:val="center" w:pos="4677"/>
        <w:tab w:val="right" w:pos="9355"/>
      </w:tabs>
    </w:pPr>
  </w:style>
  <w:style w:type="character" w:customStyle="1" w:styleId="a9">
    <w:name w:val="Нижний колонтитул Знак"/>
    <w:basedOn w:val="a0"/>
    <w:link w:val="a8"/>
    <w:uiPriority w:val="99"/>
    <w:rsid w:val="001F0AEA"/>
    <w:rPr>
      <w:rFonts w:ascii="Times New Roman" w:eastAsia="Times New Roman" w:hAnsi="Times New Roman" w:cs="Times New Roman"/>
      <w:sz w:val="24"/>
      <w:szCs w:val="24"/>
      <w:lang w:eastAsia="ru-RU"/>
    </w:rPr>
  </w:style>
  <w:style w:type="paragraph" w:styleId="aa">
    <w:name w:val="No Spacing"/>
    <w:uiPriority w:val="1"/>
    <w:qFormat/>
    <w:rsid w:val="004C6A7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222912">
      <w:bodyDiv w:val="1"/>
      <w:marLeft w:val="0"/>
      <w:marRight w:val="0"/>
      <w:marTop w:val="0"/>
      <w:marBottom w:val="0"/>
      <w:divBdr>
        <w:top w:val="none" w:sz="0" w:space="0" w:color="auto"/>
        <w:left w:val="none" w:sz="0" w:space="0" w:color="auto"/>
        <w:bottom w:val="none" w:sz="0" w:space="0" w:color="auto"/>
        <w:right w:val="none" w:sz="0" w:space="0" w:color="auto"/>
      </w:divBdr>
    </w:div>
    <w:div w:id="932320315">
      <w:bodyDiv w:val="1"/>
      <w:marLeft w:val="0"/>
      <w:marRight w:val="0"/>
      <w:marTop w:val="0"/>
      <w:marBottom w:val="0"/>
      <w:divBdr>
        <w:top w:val="none" w:sz="0" w:space="0" w:color="auto"/>
        <w:left w:val="none" w:sz="0" w:space="0" w:color="auto"/>
        <w:bottom w:val="none" w:sz="0" w:space="0" w:color="auto"/>
        <w:right w:val="none" w:sz="0" w:space="0" w:color="auto"/>
      </w:divBdr>
    </w:div>
    <w:div w:id="1130707443">
      <w:bodyDiv w:val="1"/>
      <w:marLeft w:val="0"/>
      <w:marRight w:val="0"/>
      <w:marTop w:val="0"/>
      <w:marBottom w:val="0"/>
      <w:divBdr>
        <w:top w:val="none" w:sz="0" w:space="0" w:color="auto"/>
        <w:left w:val="none" w:sz="0" w:space="0" w:color="auto"/>
        <w:bottom w:val="none" w:sz="0" w:space="0" w:color="auto"/>
        <w:right w:val="none" w:sz="0" w:space="0" w:color="auto"/>
      </w:divBdr>
    </w:div>
    <w:div w:id="1416130535">
      <w:bodyDiv w:val="1"/>
      <w:marLeft w:val="0"/>
      <w:marRight w:val="0"/>
      <w:marTop w:val="0"/>
      <w:marBottom w:val="0"/>
      <w:divBdr>
        <w:top w:val="none" w:sz="0" w:space="0" w:color="auto"/>
        <w:left w:val="none" w:sz="0" w:space="0" w:color="auto"/>
        <w:bottom w:val="none" w:sz="0" w:space="0" w:color="auto"/>
        <w:right w:val="none" w:sz="0" w:space="0" w:color="auto"/>
      </w:divBdr>
    </w:div>
    <w:div w:id="1495803127">
      <w:bodyDiv w:val="1"/>
      <w:marLeft w:val="0"/>
      <w:marRight w:val="0"/>
      <w:marTop w:val="0"/>
      <w:marBottom w:val="0"/>
      <w:divBdr>
        <w:top w:val="none" w:sz="0" w:space="0" w:color="auto"/>
        <w:left w:val="none" w:sz="0" w:space="0" w:color="auto"/>
        <w:bottom w:val="none" w:sz="0" w:space="0" w:color="auto"/>
        <w:right w:val="none" w:sz="0" w:space="0" w:color="auto"/>
      </w:divBdr>
    </w:div>
    <w:div w:id="190463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oktor.info/referati-po-meditsine/infektsionnie-bolezni/salmonellez.html" TargetMode="External"/><Relationship Id="rId3" Type="http://schemas.openxmlformats.org/officeDocument/2006/relationships/settings" Target="settings.xml"/><Relationship Id="rId7" Type="http://schemas.openxmlformats.org/officeDocument/2006/relationships/hyperlink" Target="http://medi.ru/doc/659030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1703</TotalTime>
  <Pages>1</Pages>
  <Words>1388</Words>
  <Characters>7917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2015-05-28T03:22:00Z</dcterms:created>
  <dcterms:modified xsi:type="dcterms:W3CDTF">2015-06-25T01:32:00Z</dcterms:modified>
</cp:coreProperties>
</file>